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8218" w14:textId="77777777" w:rsidR="00A40D77" w:rsidRPr="00887637" w:rsidRDefault="00A40D77" w:rsidP="00A40D77">
      <w:pPr>
        <w:tabs>
          <w:tab w:val="left" w:pos="2520"/>
        </w:tabs>
        <w:jc w:val="both"/>
        <w:rPr>
          <w:rFonts w:asciiTheme="majorHAnsi" w:hAnsiTheme="majorHAnsi" w:cstheme="majorHAnsi"/>
          <w:sz w:val="23"/>
          <w:szCs w:val="23"/>
        </w:rPr>
      </w:pPr>
      <w:bookmarkStart w:id="0" w:name="_Hlk140149573"/>
      <w:bookmarkEnd w:id="0"/>
      <w:r w:rsidRPr="00887637">
        <w:rPr>
          <w:rFonts w:asciiTheme="majorHAnsi" w:hAnsiTheme="majorHAnsi" w:cstheme="majorHAnsi"/>
          <w:b/>
          <w:sz w:val="23"/>
          <w:szCs w:val="23"/>
          <w:u w:val="single"/>
        </w:rPr>
        <w:t>Instructions.</w:t>
      </w:r>
      <w:r w:rsidRPr="00887637">
        <w:rPr>
          <w:rFonts w:asciiTheme="majorHAnsi" w:hAnsiTheme="majorHAnsi" w:cstheme="majorHAnsi"/>
          <w:b/>
          <w:sz w:val="23"/>
          <w:szCs w:val="23"/>
        </w:rPr>
        <w:t xml:space="preserve">  </w:t>
      </w:r>
      <w:r w:rsidRPr="00887637">
        <w:rPr>
          <w:rFonts w:asciiTheme="majorHAnsi" w:hAnsiTheme="majorHAnsi" w:cstheme="majorHAnsi"/>
          <w:sz w:val="23"/>
          <w:szCs w:val="23"/>
        </w:rPr>
        <w:t xml:space="preserve">An </w:t>
      </w:r>
      <w:r w:rsidRPr="00887637">
        <w:rPr>
          <w:rFonts w:asciiTheme="majorHAnsi" w:hAnsiTheme="majorHAnsi" w:cstheme="majorHAnsi"/>
          <w:b/>
          <w:sz w:val="23"/>
          <w:szCs w:val="23"/>
        </w:rPr>
        <w:t>Action Plan</w:t>
      </w:r>
      <w:r w:rsidRPr="00887637">
        <w:rPr>
          <w:rFonts w:asciiTheme="majorHAnsi" w:hAnsiTheme="majorHAnsi" w:cstheme="majorHAnsi"/>
          <w:sz w:val="23"/>
          <w:szCs w:val="23"/>
        </w:rPr>
        <w:t xml:space="preserve"> outlines the steps and strategies needed to achieve the specific goals.  An effective Action Plan:</w:t>
      </w:r>
    </w:p>
    <w:p w14:paraId="54D58179" w14:textId="77777777" w:rsidR="00A40D77" w:rsidRPr="00887637" w:rsidRDefault="00A40D77" w:rsidP="00A40D77">
      <w:pPr>
        <w:tabs>
          <w:tab w:val="left" w:pos="2520"/>
        </w:tabs>
        <w:jc w:val="both"/>
        <w:rPr>
          <w:rFonts w:asciiTheme="majorHAnsi" w:hAnsiTheme="majorHAnsi" w:cstheme="majorHAnsi"/>
          <w:sz w:val="23"/>
          <w:szCs w:val="23"/>
        </w:rPr>
      </w:pPr>
    </w:p>
    <w:p w14:paraId="1DD4E5FC" w14:textId="77777777" w:rsidR="00A40D77" w:rsidRPr="00887637" w:rsidRDefault="00A40D77" w:rsidP="00A40D77">
      <w:pPr>
        <w:pStyle w:val="ListParagraph"/>
        <w:numPr>
          <w:ilvl w:val="0"/>
          <w:numId w:val="1"/>
        </w:numPr>
        <w:tabs>
          <w:tab w:val="left" w:pos="2520"/>
        </w:tabs>
        <w:ind w:left="720"/>
        <w:jc w:val="both"/>
        <w:rPr>
          <w:rFonts w:asciiTheme="majorHAnsi" w:hAnsiTheme="majorHAnsi" w:cstheme="majorHAnsi"/>
          <w:sz w:val="23"/>
          <w:szCs w:val="23"/>
        </w:rPr>
      </w:pPr>
      <w:r w:rsidRPr="00887637">
        <w:rPr>
          <w:rFonts w:asciiTheme="majorHAnsi" w:hAnsiTheme="majorHAnsi" w:cstheme="majorHAnsi"/>
          <w:sz w:val="23"/>
          <w:szCs w:val="23"/>
        </w:rPr>
        <w:t>Includes clearly defined SMART goals.</w:t>
      </w:r>
    </w:p>
    <w:p w14:paraId="0B87C506" w14:textId="77777777" w:rsidR="00A40D77" w:rsidRPr="00887637" w:rsidRDefault="00A40D77" w:rsidP="00A40D77">
      <w:pPr>
        <w:pStyle w:val="ListParagraph"/>
        <w:numPr>
          <w:ilvl w:val="0"/>
          <w:numId w:val="1"/>
        </w:numPr>
        <w:tabs>
          <w:tab w:val="left" w:pos="2520"/>
        </w:tabs>
        <w:ind w:left="720"/>
        <w:jc w:val="both"/>
        <w:rPr>
          <w:rFonts w:asciiTheme="majorHAnsi" w:hAnsiTheme="majorHAnsi" w:cstheme="majorHAnsi"/>
          <w:sz w:val="23"/>
          <w:szCs w:val="23"/>
        </w:rPr>
      </w:pPr>
      <w:r w:rsidRPr="00887637">
        <w:rPr>
          <w:rFonts w:asciiTheme="majorHAnsi" w:hAnsiTheme="majorHAnsi" w:cstheme="majorHAnsi"/>
          <w:sz w:val="23"/>
          <w:szCs w:val="23"/>
        </w:rPr>
        <w:t>Lists the steps or strategies needed to achieve each goal.</w:t>
      </w:r>
    </w:p>
    <w:p w14:paraId="729E2DCD" w14:textId="77777777" w:rsidR="00A40D77" w:rsidRPr="00887637" w:rsidRDefault="00A40D77" w:rsidP="00A40D77">
      <w:pPr>
        <w:pStyle w:val="ListParagraph"/>
        <w:numPr>
          <w:ilvl w:val="0"/>
          <w:numId w:val="1"/>
        </w:numPr>
        <w:tabs>
          <w:tab w:val="left" w:pos="2520"/>
        </w:tabs>
        <w:ind w:left="720"/>
        <w:jc w:val="both"/>
        <w:rPr>
          <w:rFonts w:asciiTheme="majorHAnsi" w:hAnsiTheme="majorHAnsi" w:cstheme="majorHAnsi"/>
          <w:sz w:val="23"/>
          <w:szCs w:val="23"/>
        </w:rPr>
      </w:pPr>
      <w:r w:rsidRPr="00887637">
        <w:rPr>
          <w:rFonts w:asciiTheme="majorHAnsi" w:hAnsiTheme="majorHAnsi" w:cstheme="majorHAnsi"/>
          <w:sz w:val="23"/>
          <w:szCs w:val="23"/>
        </w:rPr>
        <w:t>Sets deadlines for when each strategy needs to be accomplished.</w:t>
      </w:r>
    </w:p>
    <w:p w14:paraId="394FFB46" w14:textId="77777777" w:rsidR="00A40D77" w:rsidRPr="00887637" w:rsidRDefault="00A40D77" w:rsidP="00A40D77">
      <w:pPr>
        <w:pStyle w:val="ListParagraph"/>
        <w:numPr>
          <w:ilvl w:val="0"/>
          <w:numId w:val="1"/>
        </w:numPr>
        <w:tabs>
          <w:tab w:val="left" w:pos="2520"/>
        </w:tabs>
        <w:ind w:left="720"/>
        <w:jc w:val="both"/>
        <w:rPr>
          <w:rFonts w:asciiTheme="majorHAnsi" w:hAnsiTheme="majorHAnsi" w:cstheme="majorHAnsi"/>
          <w:sz w:val="23"/>
          <w:szCs w:val="23"/>
        </w:rPr>
      </w:pPr>
      <w:r w:rsidRPr="00887637">
        <w:rPr>
          <w:rFonts w:asciiTheme="majorHAnsi" w:hAnsiTheme="majorHAnsi" w:cstheme="majorHAnsi"/>
          <w:sz w:val="23"/>
          <w:szCs w:val="23"/>
        </w:rPr>
        <w:t>Uses a timeline or chart to monitor progress.</w:t>
      </w:r>
    </w:p>
    <w:p w14:paraId="4C677230" w14:textId="77777777" w:rsidR="00A40D77" w:rsidRPr="00887637" w:rsidRDefault="00A40D77" w:rsidP="00A40D77">
      <w:pPr>
        <w:pStyle w:val="ListParagraph"/>
        <w:numPr>
          <w:ilvl w:val="0"/>
          <w:numId w:val="1"/>
        </w:numPr>
        <w:tabs>
          <w:tab w:val="left" w:pos="2520"/>
        </w:tabs>
        <w:ind w:left="720"/>
        <w:jc w:val="both"/>
        <w:rPr>
          <w:rFonts w:asciiTheme="majorHAnsi" w:hAnsiTheme="majorHAnsi" w:cstheme="majorHAnsi"/>
          <w:sz w:val="23"/>
          <w:szCs w:val="23"/>
        </w:rPr>
      </w:pPr>
      <w:r w:rsidRPr="00887637">
        <w:rPr>
          <w:rFonts w:asciiTheme="majorHAnsi" w:hAnsiTheme="majorHAnsi" w:cstheme="majorHAnsi"/>
          <w:sz w:val="23"/>
          <w:szCs w:val="23"/>
        </w:rPr>
        <w:t>Considers possible challenges or barriers, and proactively brainstorms ways to deal with or address them.</w:t>
      </w:r>
    </w:p>
    <w:p w14:paraId="37947966" w14:textId="77777777" w:rsidR="00A40D77" w:rsidRPr="00887637" w:rsidRDefault="00A40D77" w:rsidP="00A40D77">
      <w:pPr>
        <w:tabs>
          <w:tab w:val="left" w:pos="2520"/>
        </w:tabs>
        <w:jc w:val="both"/>
        <w:rPr>
          <w:rFonts w:asciiTheme="majorHAnsi" w:hAnsiTheme="majorHAnsi" w:cstheme="majorHAnsi"/>
          <w:sz w:val="23"/>
          <w:szCs w:val="23"/>
        </w:rPr>
      </w:pPr>
    </w:p>
    <w:p w14:paraId="56020F5A" w14:textId="77777777" w:rsidR="00A40D77" w:rsidRPr="00887637" w:rsidRDefault="00A40D77" w:rsidP="00A40D77">
      <w:pPr>
        <w:tabs>
          <w:tab w:val="left" w:pos="2520"/>
        </w:tabs>
        <w:jc w:val="both"/>
        <w:rPr>
          <w:rFonts w:asciiTheme="majorHAnsi" w:hAnsiTheme="majorHAnsi" w:cstheme="majorHAnsi"/>
          <w:sz w:val="23"/>
          <w:szCs w:val="23"/>
        </w:rPr>
      </w:pPr>
      <w:r w:rsidRPr="00887637">
        <w:rPr>
          <w:rFonts w:asciiTheme="majorHAnsi" w:hAnsiTheme="majorHAnsi" w:cstheme="majorHAnsi"/>
          <w:sz w:val="23"/>
          <w:szCs w:val="23"/>
        </w:rPr>
        <w:t xml:space="preserve">Identify how you will achieve your SMART goal.  Specifically, develop the steps or strategies needed to achieve your goal, as well as specific deadlines for when each step needs to be completed.  </w:t>
      </w:r>
    </w:p>
    <w:p w14:paraId="2813CC9C" w14:textId="77777777" w:rsidR="00A40D77" w:rsidRPr="00887637" w:rsidRDefault="00A40D77" w:rsidP="00A40D77">
      <w:pPr>
        <w:ind w:left="720"/>
        <w:rPr>
          <w:rFonts w:asciiTheme="majorHAnsi" w:hAnsiTheme="majorHAnsi" w:cstheme="majorHAnsi"/>
          <w:b/>
          <w:i/>
          <w:sz w:val="23"/>
          <w:szCs w:val="23"/>
        </w:rPr>
      </w:pPr>
    </w:p>
    <w:p w14:paraId="1A9D3924" w14:textId="77777777" w:rsidR="00A40D77" w:rsidRPr="00887637" w:rsidRDefault="00A40D77" w:rsidP="00A40D77">
      <w:pPr>
        <w:ind w:left="720"/>
        <w:rPr>
          <w:rFonts w:asciiTheme="majorHAnsi" w:hAnsiTheme="majorHAnsi" w:cstheme="majorHAnsi"/>
          <w:b/>
          <w:sz w:val="23"/>
          <w:szCs w:val="23"/>
        </w:rPr>
      </w:pPr>
      <w:r w:rsidRPr="00887637">
        <w:rPr>
          <w:rFonts w:asciiTheme="majorHAnsi" w:hAnsiTheme="majorHAnsi" w:cstheme="majorHAnsi"/>
          <w:b/>
          <w:sz w:val="23"/>
          <w:szCs w:val="23"/>
        </w:rPr>
        <w:t>My Action Plan</w:t>
      </w:r>
    </w:p>
    <w:p w14:paraId="1CA5E3F6" w14:textId="77777777" w:rsidR="00A40D77" w:rsidRPr="00887637" w:rsidRDefault="00A40D77" w:rsidP="00A40D77">
      <w:pPr>
        <w:ind w:left="720"/>
        <w:rPr>
          <w:rFonts w:asciiTheme="majorHAnsi" w:hAnsiTheme="majorHAnsi" w:cstheme="majorHAnsi"/>
          <w:i/>
          <w:sz w:val="23"/>
          <w:szCs w:val="23"/>
        </w:rPr>
      </w:pPr>
      <w:r w:rsidRPr="00887637">
        <w:rPr>
          <w:rFonts w:asciiTheme="majorHAnsi" w:hAnsiTheme="majorHAnsi" w:cstheme="majorHAnsi"/>
          <w:i/>
          <w:sz w:val="23"/>
          <w:szCs w:val="23"/>
        </w:rPr>
        <w:t>Ask yourself:  What do I need to do to accomplish this goal?</w:t>
      </w:r>
    </w:p>
    <w:tbl>
      <w:tblPr>
        <w:tblStyle w:val="TableGrid"/>
        <w:tblpPr w:leftFromText="180" w:rightFromText="180" w:vertAnchor="text" w:horzAnchor="margin" w:tblpXSpec="center" w:tblpY="5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2097"/>
        <w:gridCol w:w="3027"/>
        <w:gridCol w:w="3237"/>
      </w:tblGrid>
      <w:tr w:rsidR="00A40D77" w:rsidRPr="00887637" w14:paraId="79C3AE7D" w14:textId="77777777" w:rsidTr="00EB16BC">
        <w:trPr>
          <w:trHeight w:val="535"/>
        </w:trPr>
        <w:tc>
          <w:tcPr>
            <w:tcW w:w="1774" w:type="pct"/>
            <w:tcBorders>
              <w:bottom w:val="single" w:sz="4" w:space="0" w:color="auto"/>
              <w:right w:val="single" w:sz="4" w:space="0" w:color="auto"/>
            </w:tcBorders>
          </w:tcPr>
          <w:p w14:paraId="23270B97" w14:textId="372F2E4C" w:rsidR="00A40D77" w:rsidRPr="00887637" w:rsidRDefault="00A40D77" w:rsidP="00EB16BC">
            <w:pPr>
              <w:rPr>
                <w:rFonts w:asciiTheme="majorHAnsi" w:hAnsiTheme="majorHAnsi" w:cstheme="majorHAnsi"/>
                <w:b/>
                <w:sz w:val="23"/>
                <w:szCs w:val="23"/>
              </w:rPr>
            </w:pPr>
            <w:r w:rsidRPr="00887637">
              <w:rPr>
                <w:rFonts w:asciiTheme="majorHAnsi" w:hAnsiTheme="majorHAnsi" w:cstheme="majorHAnsi"/>
                <w:b/>
                <w:sz w:val="23"/>
                <w:szCs w:val="23"/>
              </w:rPr>
              <w:t>Step</w:t>
            </w:r>
            <w:r w:rsidR="00343846" w:rsidRPr="00887637">
              <w:rPr>
                <w:rFonts w:asciiTheme="majorHAnsi" w:hAnsiTheme="majorHAnsi" w:cstheme="majorHAnsi"/>
                <w:b/>
                <w:sz w:val="23"/>
                <w:szCs w:val="23"/>
              </w:rPr>
              <w:t>s</w:t>
            </w:r>
          </w:p>
        </w:tc>
        <w:tc>
          <w:tcPr>
            <w:tcW w:w="809" w:type="pct"/>
            <w:tcBorders>
              <w:left w:val="single" w:sz="4" w:space="0" w:color="auto"/>
              <w:bottom w:val="single" w:sz="4" w:space="0" w:color="auto"/>
            </w:tcBorders>
          </w:tcPr>
          <w:p w14:paraId="2BF474AD" w14:textId="77777777" w:rsidR="00A40D77" w:rsidRPr="00887637" w:rsidRDefault="00A40D77" w:rsidP="00EB16BC">
            <w:pPr>
              <w:jc w:val="center"/>
              <w:rPr>
                <w:rFonts w:asciiTheme="majorHAnsi" w:hAnsiTheme="majorHAnsi" w:cstheme="majorHAnsi"/>
                <w:b/>
                <w:sz w:val="23"/>
                <w:szCs w:val="23"/>
              </w:rPr>
            </w:pPr>
            <w:r w:rsidRPr="00887637">
              <w:rPr>
                <w:rFonts w:asciiTheme="majorHAnsi" w:hAnsiTheme="majorHAnsi" w:cstheme="majorHAnsi"/>
                <w:b/>
                <w:sz w:val="23"/>
                <w:szCs w:val="23"/>
              </w:rPr>
              <w:t>Target Completion Date</w:t>
            </w:r>
          </w:p>
        </w:tc>
        <w:tc>
          <w:tcPr>
            <w:tcW w:w="1168" w:type="pct"/>
            <w:tcBorders>
              <w:left w:val="single" w:sz="4" w:space="0" w:color="auto"/>
              <w:bottom w:val="single" w:sz="4" w:space="0" w:color="auto"/>
            </w:tcBorders>
          </w:tcPr>
          <w:p w14:paraId="5C2CDC00" w14:textId="77777777" w:rsidR="00A40D77" w:rsidRPr="00887637" w:rsidRDefault="00A40D77" w:rsidP="00EB16BC">
            <w:pPr>
              <w:jc w:val="center"/>
              <w:rPr>
                <w:rFonts w:asciiTheme="majorHAnsi" w:hAnsiTheme="majorHAnsi" w:cstheme="majorHAnsi"/>
                <w:b/>
                <w:sz w:val="23"/>
                <w:szCs w:val="23"/>
              </w:rPr>
            </w:pPr>
            <w:r w:rsidRPr="00887637">
              <w:rPr>
                <w:rFonts w:asciiTheme="majorHAnsi" w:hAnsiTheme="majorHAnsi" w:cstheme="majorHAnsi"/>
                <w:b/>
                <w:sz w:val="23"/>
                <w:szCs w:val="23"/>
              </w:rPr>
              <w:t>Possible Conflicts/Barriers</w:t>
            </w:r>
          </w:p>
        </w:tc>
        <w:tc>
          <w:tcPr>
            <w:tcW w:w="1249" w:type="pct"/>
            <w:tcBorders>
              <w:left w:val="single" w:sz="4" w:space="0" w:color="auto"/>
              <w:bottom w:val="single" w:sz="4" w:space="0" w:color="auto"/>
            </w:tcBorders>
          </w:tcPr>
          <w:p w14:paraId="4000CCF5" w14:textId="77777777" w:rsidR="00A40D77" w:rsidRPr="00887637" w:rsidRDefault="00A40D77" w:rsidP="00EB16BC">
            <w:pPr>
              <w:jc w:val="center"/>
              <w:rPr>
                <w:rFonts w:asciiTheme="majorHAnsi" w:hAnsiTheme="majorHAnsi" w:cstheme="majorHAnsi"/>
                <w:b/>
                <w:sz w:val="23"/>
                <w:szCs w:val="23"/>
              </w:rPr>
            </w:pPr>
            <w:r w:rsidRPr="00887637">
              <w:rPr>
                <w:rFonts w:asciiTheme="majorHAnsi" w:hAnsiTheme="majorHAnsi" w:cstheme="majorHAnsi"/>
                <w:b/>
                <w:sz w:val="23"/>
                <w:szCs w:val="23"/>
              </w:rPr>
              <w:t>Solutions to Conflicts/Barriers</w:t>
            </w:r>
          </w:p>
        </w:tc>
      </w:tr>
      <w:tr w:rsidR="00A40D77" w:rsidRPr="00887637" w14:paraId="2F2BBB0B" w14:textId="77777777" w:rsidTr="00EB16BC">
        <w:trPr>
          <w:trHeight w:val="2974"/>
        </w:trPr>
        <w:tc>
          <w:tcPr>
            <w:tcW w:w="1774" w:type="pct"/>
            <w:tcBorders>
              <w:top w:val="single" w:sz="4" w:space="0" w:color="auto"/>
              <w:right w:val="single" w:sz="4" w:space="0" w:color="auto"/>
            </w:tcBorders>
          </w:tcPr>
          <w:p w14:paraId="6309E94B" w14:textId="37060D4D" w:rsidR="00A40D77" w:rsidRPr="00887637" w:rsidRDefault="00A40D77" w:rsidP="00EB16BC">
            <w:pPr>
              <w:rPr>
                <w:rFonts w:asciiTheme="majorHAnsi" w:hAnsiTheme="majorHAnsi" w:cstheme="majorHAnsi"/>
                <w:b/>
                <w:sz w:val="23"/>
                <w:szCs w:val="23"/>
              </w:rPr>
            </w:pPr>
          </w:p>
          <w:p w14:paraId="0E47D411" w14:textId="77777777" w:rsidR="00A40D77" w:rsidRPr="00887637" w:rsidRDefault="00A40D77" w:rsidP="00A40D77">
            <w:pPr>
              <w:pStyle w:val="ListParagraph"/>
              <w:numPr>
                <w:ilvl w:val="0"/>
                <w:numId w:val="2"/>
              </w:numPr>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749F4047" w14:textId="77777777" w:rsidR="00A40D77" w:rsidRPr="00887637" w:rsidRDefault="00A40D77" w:rsidP="00EB16BC">
            <w:pPr>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1C71D529" w14:textId="77777777" w:rsidR="00A40D77" w:rsidRPr="00887637" w:rsidRDefault="00A40D77" w:rsidP="00EB16BC">
            <w:pPr>
              <w:ind w:left="270"/>
              <w:rPr>
                <w:rFonts w:asciiTheme="majorHAnsi" w:hAnsiTheme="majorHAnsi" w:cstheme="majorHAnsi"/>
                <w:b/>
                <w:sz w:val="23"/>
                <w:szCs w:val="23"/>
              </w:rPr>
            </w:pPr>
          </w:p>
          <w:p w14:paraId="560B58FD" w14:textId="77777777" w:rsidR="00A40D77" w:rsidRPr="00887637" w:rsidRDefault="00A40D77" w:rsidP="00A40D77">
            <w:pPr>
              <w:pStyle w:val="ListParagraph"/>
              <w:numPr>
                <w:ilvl w:val="0"/>
                <w:numId w:val="2"/>
              </w:numPr>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0C61CC9D" w14:textId="77777777" w:rsidR="00A40D77" w:rsidRPr="00887637" w:rsidRDefault="00A40D77" w:rsidP="00EB16BC">
            <w:pPr>
              <w:pStyle w:val="ListParagraph"/>
              <w:ind w:left="270"/>
              <w:rPr>
                <w:rFonts w:asciiTheme="majorHAnsi" w:hAnsiTheme="majorHAnsi" w:cstheme="majorHAnsi"/>
                <w:b/>
                <w:sz w:val="23"/>
                <w:szCs w:val="23"/>
              </w:rPr>
            </w:pPr>
          </w:p>
          <w:p w14:paraId="1EF34953" w14:textId="77777777" w:rsidR="00A40D77" w:rsidRPr="00887637" w:rsidRDefault="00A40D77" w:rsidP="00EB16BC">
            <w:pPr>
              <w:pStyle w:val="ListParagraph"/>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7650C805" w14:textId="77777777" w:rsidR="00A40D77" w:rsidRPr="00887637" w:rsidRDefault="00A40D77" w:rsidP="00A40D77">
            <w:pPr>
              <w:pStyle w:val="ListParagraph"/>
              <w:numPr>
                <w:ilvl w:val="0"/>
                <w:numId w:val="2"/>
              </w:numPr>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141663FA" w14:textId="77777777" w:rsidR="00A40D77" w:rsidRPr="00887637" w:rsidRDefault="00A40D77" w:rsidP="00EB16BC">
            <w:pPr>
              <w:pStyle w:val="ListParagraph"/>
              <w:ind w:left="270"/>
              <w:rPr>
                <w:rFonts w:asciiTheme="majorHAnsi" w:hAnsiTheme="majorHAnsi" w:cstheme="majorHAnsi"/>
                <w:b/>
                <w:sz w:val="23"/>
                <w:szCs w:val="23"/>
              </w:rPr>
            </w:pPr>
          </w:p>
          <w:p w14:paraId="3A06208C" w14:textId="77777777" w:rsidR="00A40D77" w:rsidRPr="00887637" w:rsidRDefault="00A40D77" w:rsidP="00EB16BC">
            <w:pPr>
              <w:pStyle w:val="ListParagraph"/>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p w14:paraId="181B7394" w14:textId="77777777" w:rsidR="00A40D77" w:rsidRPr="00887637" w:rsidRDefault="00A40D77" w:rsidP="00A40D77">
            <w:pPr>
              <w:pStyle w:val="ListParagraph"/>
              <w:numPr>
                <w:ilvl w:val="0"/>
                <w:numId w:val="2"/>
              </w:numPr>
              <w:ind w:left="270"/>
              <w:rPr>
                <w:rFonts w:asciiTheme="majorHAnsi" w:hAnsiTheme="majorHAnsi" w:cstheme="majorHAnsi"/>
                <w:b/>
                <w:sz w:val="23"/>
                <w:szCs w:val="23"/>
              </w:rPr>
            </w:pPr>
            <w:r w:rsidRPr="00887637">
              <w:rPr>
                <w:rFonts w:asciiTheme="majorHAnsi" w:hAnsiTheme="majorHAnsi" w:cstheme="majorHAnsi"/>
                <w:b/>
                <w:sz w:val="23"/>
                <w:szCs w:val="23"/>
              </w:rPr>
              <w:t xml:space="preserve">  </w:t>
            </w:r>
          </w:p>
        </w:tc>
        <w:tc>
          <w:tcPr>
            <w:tcW w:w="809" w:type="pct"/>
            <w:tcBorders>
              <w:top w:val="single" w:sz="4" w:space="0" w:color="auto"/>
              <w:left w:val="single" w:sz="4" w:space="0" w:color="auto"/>
            </w:tcBorders>
          </w:tcPr>
          <w:p w14:paraId="702DAAA3" w14:textId="429FC847" w:rsidR="00A40D77" w:rsidRPr="00887637" w:rsidRDefault="00A40D77" w:rsidP="00EB16BC">
            <w:pPr>
              <w:rPr>
                <w:rFonts w:asciiTheme="majorHAnsi" w:hAnsiTheme="majorHAnsi" w:cstheme="majorHAnsi"/>
                <w:b/>
                <w:sz w:val="23"/>
                <w:szCs w:val="23"/>
              </w:rPr>
            </w:pPr>
          </w:p>
        </w:tc>
        <w:tc>
          <w:tcPr>
            <w:tcW w:w="1168" w:type="pct"/>
            <w:tcBorders>
              <w:top w:val="single" w:sz="4" w:space="0" w:color="auto"/>
              <w:left w:val="single" w:sz="4" w:space="0" w:color="auto"/>
            </w:tcBorders>
          </w:tcPr>
          <w:p w14:paraId="22F8200F" w14:textId="418A7483" w:rsidR="00A40D77" w:rsidRPr="00887637" w:rsidRDefault="00A40D77" w:rsidP="00EB16BC">
            <w:pPr>
              <w:rPr>
                <w:rFonts w:asciiTheme="majorHAnsi" w:hAnsiTheme="majorHAnsi" w:cstheme="majorHAnsi"/>
                <w:b/>
                <w:sz w:val="23"/>
                <w:szCs w:val="23"/>
              </w:rPr>
            </w:pPr>
          </w:p>
        </w:tc>
        <w:tc>
          <w:tcPr>
            <w:tcW w:w="1249" w:type="pct"/>
            <w:tcBorders>
              <w:top w:val="single" w:sz="4" w:space="0" w:color="auto"/>
              <w:left w:val="single" w:sz="4" w:space="0" w:color="auto"/>
            </w:tcBorders>
          </w:tcPr>
          <w:p w14:paraId="23F2A835" w14:textId="77777777" w:rsidR="00A40D77" w:rsidRPr="00887637" w:rsidRDefault="00A40D77" w:rsidP="00EB16BC">
            <w:pPr>
              <w:rPr>
                <w:rFonts w:asciiTheme="majorHAnsi" w:hAnsiTheme="majorHAnsi" w:cstheme="majorHAnsi"/>
                <w:b/>
                <w:sz w:val="23"/>
                <w:szCs w:val="23"/>
              </w:rPr>
            </w:pPr>
          </w:p>
        </w:tc>
      </w:tr>
    </w:tbl>
    <w:p w14:paraId="35EB1912" w14:textId="280FE3DD" w:rsidR="00460483" w:rsidRPr="00887637" w:rsidRDefault="00343846">
      <w:pPr>
        <w:rPr>
          <w:rFonts w:asciiTheme="majorHAnsi" w:hAnsiTheme="majorHAnsi" w:cstheme="majorHAnsi"/>
          <w:sz w:val="22"/>
          <w:szCs w:val="18"/>
        </w:rPr>
      </w:pPr>
      <w:r w:rsidRPr="00887637">
        <w:rPr>
          <w:rFonts w:asciiTheme="majorHAnsi" w:hAnsiTheme="majorHAnsi" w:cstheme="majorHAnsi"/>
          <w:b/>
          <w:noProof/>
          <w:sz w:val="23"/>
          <w:szCs w:val="23"/>
          <w14:ligatures w14:val="standardContextual"/>
        </w:rPr>
        <w:drawing>
          <wp:anchor distT="0" distB="0" distL="114300" distR="114300" simplePos="0" relativeHeight="251658752" behindDoc="1" locked="0" layoutInCell="1" allowOverlap="1" wp14:anchorId="39D71829" wp14:editId="4D57DE9C">
            <wp:simplePos x="0" y="0"/>
            <wp:positionH relativeFrom="column">
              <wp:posOffset>7883729</wp:posOffset>
            </wp:positionH>
            <wp:positionV relativeFrom="paragraph">
              <wp:posOffset>2825115</wp:posOffset>
            </wp:positionV>
            <wp:extent cx="1098315" cy="645042"/>
            <wp:effectExtent l="0" t="0" r="6985" b="3175"/>
            <wp:wrapNone/>
            <wp:docPr id="1091475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475678" name="Picture 1091475678"/>
                    <pic:cNvPicPr/>
                  </pic:nvPicPr>
                  <pic:blipFill>
                    <a:blip r:embed="rId8">
                      <a:extLst>
                        <a:ext uri="{28A0092B-C50C-407E-A947-70E740481C1C}">
                          <a14:useLocalDpi xmlns:a14="http://schemas.microsoft.com/office/drawing/2010/main" val="0"/>
                        </a:ext>
                      </a:extLst>
                    </a:blip>
                    <a:stretch>
                      <a:fillRect/>
                    </a:stretch>
                  </pic:blipFill>
                  <pic:spPr>
                    <a:xfrm>
                      <a:off x="0" y="0"/>
                      <a:ext cx="1098315" cy="645042"/>
                    </a:xfrm>
                    <a:prstGeom prst="rect">
                      <a:avLst/>
                    </a:prstGeom>
                  </pic:spPr>
                </pic:pic>
              </a:graphicData>
            </a:graphic>
            <wp14:sizeRelH relativeFrom="margin">
              <wp14:pctWidth>0</wp14:pctWidth>
            </wp14:sizeRelH>
            <wp14:sizeRelV relativeFrom="margin">
              <wp14:pctHeight>0</wp14:pctHeight>
            </wp14:sizeRelV>
          </wp:anchor>
        </w:drawing>
      </w:r>
    </w:p>
    <w:sectPr w:rsidR="00460483" w:rsidRPr="00887637" w:rsidSect="00A40D7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8480" w14:textId="77777777" w:rsidR="00836FA5" w:rsidRDefault="00836FA5" w:rsidP="00FC4948">
      <w:r>
        <w:separator/>
      </w:r>
    </w:p>
  </w:endnote>
  <w:endnote w:type="continuationSeparator" w:id="0">
    <w:p w14:paraId="46CA6009" w14:textId="77777777" w:rsidR="00836FA5" w:rsidRDefault="00836FA5" w:rsidP="00F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38F4" w14:textId="77777777" w:rsidR="00836FA5" w:rsidRDefault="00836FA5" w:rsidP="00FC4948">
      <w:r>
        <w:separator/>
      </w:r>
    </w:p>
  </w:footnote>
  <w:footnote w:type="continuationSeparator" w:id="0">
    <w:p w14:paraId="3BEE2314" w14:textId="77777777" w:rsidR="00836FA5" w:rsidRDefault="00836FA5" w:rsidP="00FC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3D44" w14:textId="77777777" w:rsidR="00FC4948" w:rsidRDefault="00FC4948" w:rsidP="00FC4948">
    <w:pPr>
      <w:rPr>
        <w:rFonts w:asciiTheme="minorHAnsi" w:hAnsiTheme="minorHAnsi" w:cstheme="minorHAnsi"/>
        <w:color w:val="FFFFFF" w:themeColor="background1"/>
        <w:sz w:val="56"/>
        <w:szCs w:val="56"/>
      </w:rPr>
    </w:pPr>
    <w:r>
      <w:rPr>
        <w:noProof/>
      </w:rPr>
      <w:drawing>
        <wp:anchor distT="0" distB="0" distL="114300" distR="114300" simplePos="0" relativeHeight="251660800" behindDoc="1" locked="0" layoutInCell="1" allowOverlap="1" wp14:anchorId="2D835106" wp14:editId="1AB2D2EC">
          <wp:simplePos x="0" y="0"/>
          <wp:positionH relativeFrom="page">
            <wp:align>right</wp:align>
          </wp:positionH>
          <wp:positionV relativeFrom="paragraph">
            <wp:posOffset>-457563</wp:posOffset>
          </wp:positionV>
          <wp:extent cx="10050145" cy="9723548"/>
          <wp:effectExtent l="0" t="0" r="8255" b="0"/>
          <wp:wrapNone/>
          <wp:docPr id="823912370" name="Picture 82391237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0145" cy="9723548"/>
                  </a:xfrm>
                  <a:prstGeom prst="rect">
                    <a:avLst/>
                  </a:prstGeom>
                </pic:spPr>
              </pic:pic>
            </a:graphicData>
          </a:graphic>
          <wp14:sizeRelH relativeFrom="page">
            <wp14:pctWidth>0</wp14:pctWidth>
          </wp14:sizeRelH>
          <wp14:sizeRelV relativeFrom="page">
            <wp14:pctHeight>0</wp14:pctHeight>
          </wp14:sizeRelV>
        </wp:anchor>
      </w:drawing>
    </w:r>
    <w:r w:rsidRPr="00FC4948">
      <w:rPr>
        <w:rFonts w:asciiTheme="minorHAnsi" w:hAnsiTheme="minorHAnsi" w:cstheme="minorHAnsi"/>
        <w:color w:val="FFFFFF" w:themeColor="background1"/>
        <w:sz w:val="56"/>
        <w:szCs w:val="56"/>
      </w:rPr>
      <w:t>Planning for the Future</w:t>
    </w:r>
  </w:p>
  <w:p w14:paraId="4D7FD4AE" w14:textId="779820C9" w:rsidR="00FC4948" w:rsidRPr="00343846" w:rsidRDefault="00FC4948" w:rsidP="00FC4948">
    <w:pPr>
      <w:rPr>
        <w:rFonts w:ascii="Calibri" w:hAnsi="Calibri" w:cs="Calibri"/>
        <w:b/>
        <w:bCs/>
        <w:color w:val="FFFFFF" w:themeColor="background1"/>
        <w:sz w:val="44"/>
        <w:szCs w:val="44"/>
      </w:rPr>
    </w:pPr>
    <w:r w:rsidRPr="00343846">
      <w:rPr>
        <w:rFonts w:ascii="Calibri" w:hAnsi="Calibri" w:cs="Calibri"/>
        <w:b/>
        <w:bCs/>
        <w:color w:val="FF0000"/>
        <w:sz w:val="44"/>
        <w:szCs w:val="44"/>
      </w:rPr>
      <w:t>Handout 3: My Action Plan</w:t>
    </w:r>
  </w:p>
  <w:p w14:paraId="7DA29F4C" w14:textId="77777777" w:rsidR="00FC4948" w:rsidRDefault="00FC4948" w:rsidP="00FC4948">
    <w:pPr>
      <w:rPr>
        <w:color w:val="FFFFFF" w:themeColor="background1"/>
        <w:sz w:val="56"/>
        <w:szCs w:val="56"/>
      </w:rPr>
    </w:pPr>
  </w:p>
  <w:p w14:paraId="02530ECC" w14:textId="40323920" w:rsidR="00FC4948" w:rsidRDefault="00FC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11DF"/>
    <w:multiLevelType w:val="hybridMultilevel"/>
    <w:tmpl w:val="9708A9E6"/>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BAD75B5"/>
    <w:multiLevelType w:val="hybridMultilevel"/>
    <w:tmpl w:val="D376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548466">
    <w:abstractNumId w:val="0"/>
  </w:num>
  <w:num w:numId="2" w16cid:durableId="203064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77"/>
    <w:rsid w:val="00133E11"/>
    <w:rsid w:val="002C2107"/>
    <w:rsid w:val="00343846"/>
    <w:rsid w:val="00415FBE"/>
    <w:rsid w:val="005409B6"/>
    <w:rsid w:val="005D1B9C"/>
    <w:rsid w:val="006279BF"/>
    <w:rsid w:val="00836FA5"/>
    <w:rsid w:val="00887637"/>
    <w:rsid w:val="00956EE1"/>
    <w:rsid w:val="00A40D77"/>
    <w:rsid w:val="00C91104"/>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145BF"/>
  <w15:chartTrackingRefBased/>
  <w15:docId w15:val="{3EFC22C4-FFCE-480D-AFA9-5A6D5C28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77"/>
    <w:pPr>
      <w:spacing w:after="0" w:line="240" w:lineRule="auto"/>
    </w:pPr>
    <w:rPr>
      <w:rFonts w:ascii="Times" w:eastAsia="Times" w:hAnsi="Times" w:cs="Times New Roman"/>
      <w:kern w:val="0"/>
      <w:sz w:val="24"/>
      <w:szCs w:val="20"/>
      <w14:ligatures w14:val="none"/>
    </w:rPr>
  </w:style>
  <w:style w:type="paragraph" w:styleId="Heading9">
    <w:name w:val="heading 9"/>
    <w:basedOn w:val="Normal"/>
    <w:next w:val="Normal"/>
    <w:link w:val="Heading9Char"/>
    <w:qFormat/>
    <w:rsid w:val="00A40D77"/>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40D77"/>
    <w:rPr>
      <w:rFonts w:ascii="Times" w:eastAsia="Times" w:hAnsi="Times" w:cs="Times New Roman"/>
      <w:i/>
      <w:kern w:val="0"/>
      <w:szCs w:val="20"/>
      <w14:ligatures w14:val="none"/>
    </w:rPr>
  </w:style>
  <w:style w:type="paragraph" w:styleId="ListParagraph">
    <w:name w:val="List Paragraph"/>
    <w:basedOn w:val="Normal"/>
    <w:qFormat/>
    <w:rsid w:val="00A40D77"/>
    <w:pPr>
      <w:ind w:left="720"/>
      <w:contextualSpacing/>
    </w:pPr>
  </w:style>
  <w:style w:type="table" w:styleId="TableGrid">
    <w:name w:val="Table Grid"/>
    <w:basedOn w:val="TableNormal"/>
    <w:uiPriority w:val="59"/>
    <w:rsid w:val="00A40D77"/>
    <w:pPr>
      <w:spacing w:after="0" w:line="240" w:lineRule="auto"/>
    </w:pPr>
    <w:rPr>
      <w:rFonts w:ascii="Times" w:eastAsia="Times"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8"/>
    <w:pPr>
      <w:tabs>
        <w:tab w:val="center" w:pos="4680"/>
        <w:tab w:val="right" w:pos="9360"/>
      </w:tabs>
    </w:pPr>
  </w:style>
  <w:style w:type="character" w:customStyle="1" w:styleId="HeaderChar">
    <w:name w:val="Header Char"/>
    <w:basedOn w:val="DefaultParagraphFont"/>
    <w:link w:val="Header"/>
    <w:uiPriority w:val="99"/>
    <w:rsid w:val="00FC4948"/>
    <w:rPr>
      <w:rFonts w:ascii="Times" w:eastAsia="Times" w:hAnsi="Times" w:cs="Times New Roman"/>
      <w:kern w:val="0"/>
      <w:sz w:val="24"/>
      <w:szCs w:val="20"/>
      <w14:ligatures w14:val="none"/>
    </w:rPr>
  </w:style>
  <w:style w:type="paragraph" w:styleId="Footer">
    <w:name w:val="footer"/>
    <w:basedOn w:val="Normal"/>
    <w:link w:val="FooterChar"/>
    <w:uiPriority w:val="99"/>
    <w:unhideWhenUsed/>
    <w:rsid w:val="00FC4948"/>
    <w:pPr>
      <w:tabs>
        <w:tab w:val="center" w:pos="4680"/>
        <w:tab w:val="right" w:pos="9360"/>
      </w:tabs>
    </w:pPr>
  </w:style>
  <w:style w:type="character" w:customStyle="1" w:styleId="FooterChar">
    <w:name w:val="Footer Char"/>
    <w:basedOn w:val="DefaultParagraphFont"/>
    <w:link w:val="Footer"/>
    <w:uiPriority w:val="99"/>
    <w:rsid w:val="00FC4948"/>
    <w:rPr>
      <w:rFonts w:ascii="Times" w:eastAsia="Times"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Props1.xml><?xml version="1.0" encoding="utf-8"?>
<ds:datastoreItem xmlns:ds="http://schemas.openxmlformats.org/officeDocument/2006/customXml" ds:itemID="{B0A1DDDF-BA5D-4794-974A-C0E11B5E7789}">
  <ds:schemaRefs>
    <ds:schemaRef ds:uri="http://schemas.openxmlformats.org/officeDocument/2006/bibliography"/>
  </ds:schemaRefs>
</ds:datastoreItem>
</file>

<file path=customXml/itemProps2.xml><?xml version="1.0" encoding="utf-8"?>
<ds:datastoreItem xmlns:ds="http://schemas.openxmlformats.org/officeDocument/2006/customXml" ds:itemID="{CBAABFF1-22BB-40C0-8BA5-698A8F8A86D9}"/>
</file>

<file path=customXml/itemProps3.xml><?xml version="1.0" encoding="utf-8"?>
<ds:datastoreItem xmlns:ds="http://schemas.openxmlformats.org/officeDocument/2006/customXml" ds:itemID="{861D5334-E857-4AD3-9222-5AAFE9D5807C}"/>
</file>

<file path=customXml/itemProps4.xml><?xml version="1.0" encoding="utf-8"?>
<ds:datastoreItem xmlns:ds="http://schemas.openxmlformats.org/officeDocument/2006/customXml" ds:itemID="{34C88F8E-53DA-47B4-9E0A-BB03818B9D5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Alcantara</dc:creator>
  <cp:keywords/>
  <dc:description/>
  <cp:lastModifiedBy>Jessica Baker</cp:lastModifiedBy>
  <cp:revision>2</cp:revision>
  <dcterms:created xsi:type="dcterms:W3CDTF">2023-07-14T13:13:00Z</dcterms:created>
  <dcterms:modified xsi:type="dcterms:W3CDTF">2023-07-14T13:13:00Z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ies>
</file>