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B821" w14:textId="5B771C14" w:rsidR="00EC627A" w:rsidRPr="00CB404E" w:rsidRDefault="008D6E67" w:rsidP="005A5B79">
      <w:pPr>
        <w:pStyle w:val="H1"/>
        <w:ind w:right="0"/>
      </w:pPr>
      <w:r>
        <w:t>Overview</w:t>
      </w:r>
      <w:r w:rsidR="00EC627A" w:rsidRPr="00CB404E">
        <w:t xml:space="preserve"> </w:t>
      </w:r>
    </w:p>
    <w:p w14:paraId="59F698AB" w14:textId="0CFAE12D" w:rsidR="002E3FD3" w:rsidRPr="001400DA" w:rsidRDefault="008D6E67" w:rsidP="001400DA">
      <w:pPr>
        <w:pStyle w:val="Body"/>
        <w:rPr>
          <w:spacing w:val="-52"/>
        </w:rPr>
      </w:pPr>
      <w:r>
        <w:t>BTE Partners are requested to do some work prior to the meeting. The Site Coordinator should distribute the following questionnaires, which partners should review and be prepared to discuss during the Strategic Planning Meeting:</w:t>
      </w:r>
    </w:p>
    <w:p w14:paraId="644BC2BE" w14:textId="2EA9D9FF" w:rsidR="002E3FD3" w:rsidRDefault="008D6E67" w:rsidP="005A5B79">
      <w:pPr>
        <w:pStyle w:val="H2"/>
      </w:pPr>
      <w:r>
        <w:t>BTE PARTNER QUESTIONAIRE</w:t>
      </w:r>
    </w:p>
    <w:p w14:paraId="7B02E6DD" w14:textId="77777777" w:rsidR="00AE284F" w:rsidRDefault="002E3FD3" w:rsidP="005A5B79">
      <w:pPr>
        <w:pStyle w:val="H3BTE"/>
      </w:pPr>
      <w:r w:rsidRPr="00AE284F">
        <w:t>Estimated Timeline: 1 month</w:t>
      </w:r>
    </w:p>
    <w:p w14:paraId="2C6480F6" w14:textId="77777777" w:rsidR="00D106C1" w:rsidRPr="00107588" w:rsidRDefault="00D106C1" w:rsidP="005A5B79">
      <w:pPr>
        <w:pStyle w:val="H32BTE"/>
      </w:pPr>
      <w:r w:rsidRPr="00AE284F">
        <w:t>Target Completion Date:</w:t>
      </w:r>
      <w:r>
        <w:t xml:space="preserve"> </w:t>
      </w:r>
      <w:r w:rsidRPr="00107588">
        <w:tab/>
      </w:r>
    </w:p>
    <w:p w14:paraId="0D370531" w14:textId="039254BC" w:rsidR="002E3FD3" w:rsidRDefault="008D6E67" w:rsidP="005A5B79">
      <w:pPr>
        <w:pStyle w:val="CheckBullet"/>
        <w:ind w:right="0"/>
      </w:pPr>
      <w:r>
        <w:t>All BTE partners should be prepared to discuss their organization and how it could support/contribute to the BTE program. Things to consider:</w:t>
      </w:r>
    </w:p>
    <w:p w14:paraId="12CEE8CB" w14:textId="7E80E10C" w:rsidR="002E3FD3" w:rsidRDefault="008D6E67" w:rsidP="005A5B79">
      <w:pPr>
        <w:pStyle w:val="Bullets"/>
      </w:pPr>
      <w:r w:rsidRPr="008D6E67">
        <w:t>What is my organization’s mission / specialty?</w:t>
      </w:r>
    </w:p>
    <w:p w14:paraId="3146842B" w14:textId="423296C6" w:rsidR="008D6E67" w:rsidRDefault="008D6E67" w:rsidP="005A5B79">
      <w:pPr>
        <w:pStyle w:val="Bullets"/>
      </w:pPr>
      <w:r>
        <w:t>Why is my organization interested in partnering in a BTE program?</w:t>
      </w:r>
    </w:p>
    <w:p w14:paraId="29CEF742" w14:textId="16221EAD" w:rsidR="008D6E67" w:rsidRDefault="008D6E67" w:rsidP="005A5B79">
      <w:pPr>
        <w:pStyle w:val="Bullets"/>
      </w:pPr>
      <w:proofErr w:type="gramStart"/>
      <w:r>
        <w:t>D</w:t>
      </w:r>
      <w:r>
        <w:t>oes</w:t>
      </w:r>
      <w:proofErr w:type="gramEnd"/>
      <w:r>
        <w:t xml:space="preserve"> my organization currently implement / sponsor activities that the BTE program should align with? If so, what are they?</w:t>
      </w:r>
    </w:p>
    <w:p w14:paraId="35FF8D11" w14:textId="64045463" w:rsidR="008D6E67" w:rsidRDefault="008D6E67" w:rsidP="005A5B79">
      <w:pPr>
        <w:pStyle w:val="Bullets"/>
      </w:pPr>
      <w:r>
        <w:t>What role can my organization play in BTE? What is the optimal time for my organization to participate in BTE activities? (</w:t>
      </w:r>
      <w:proofErr w:type="gramStart"/>
      <w:r>
        <w:t>i.e.</w:t>
      </w:r>
      <w:proofErr w:type="gramEnd"/>
      <w:r>
        <w:t xml:space="preserve"> # Hours / Month, </w:t>
      </w:r>
      <w:r>
        <w:t>Time,</w:t>
      </w:r>
      <w:r>
        <w:t xml:space="preserve"> Location)</w:t>
      </w:r>
    </w:p>
    <w:p w14:paraId="152641BE" w14:textId="2F77813B" w:rsidR="008D6E67" w:rsidRDefault="008D6E67" w:rsidP="005A5B79">
      <w:pPr>
        <w:pStyle w:val="Bullets"/>
      </w:pPr>
      <w:r>
        <w:t>W</w:t>
      </w:r>
      <w:r>
        <w:t>ill my organization provide volunteers to work with students? If so, how many volunteers? What is their background? What types of activities would they want to engage in? What is anticipated time commitment of volunteers (</w:t>
      </w:r>
      <w:proofErr w:type="gramStart"/>
      <w:r>
        <w:t>i.e.</w:t>
      </w:r>
      <w:proofErr w:type="gramEnd"/>
      <w:r>
        <w:t xml:space="preserve"> # Hours / Month, time of volunteering, location)?</w:t>
      </w:r>
    </w:p>
    <w:p w14:paraId="33EF8F8B" w14:textId="0B04288E" w:rsidR="002E3FD3" w:rsidRPr="008D6E67" w:rsidRDefault="008D6E67" w:rsidP="008D6E67">
      <w:pPr>
        <w:pStyle w:val="Bullets"/>
      </w:pPr>
      <w:r>
        <w:t>Who is the contact person from my organization for the BTE program?</w:t>
      </w:r>
    </w:p>
    <w:p w14:paraId="11398A3E" w14:textId="0C0420C0" w:rsidR="008D6E67" w:rsidRDefault="008D6E67" w:rsidP="008D6E67">
      <w:pPr>
        <w:pStyle w:val="H2"/>
      </w:pPr>
      <w:r>
        <w:t>BTE PARTNER QUESTIONAIRE</w:t>
      </w:r>
    </w:p>
    <w:p w14:paraId="45CFDCC3" w14:textId="5805D7DB" w:rsidR="00AE284F" w:rsidRPr="00AE284F" w:rsidRDefault="008D6E67" w:rsidP="005A5B79">
      <w:pPr>
        <w:pStyle w:val="H3BTE"/>
      </w:pPr>
      <w:r>
        <w:t>Est</w:t>
      </w:r>
      <w:r w:rsidR="002E3FD3" w:rsidRPr="00AE284F">
        <w:t>imated Timeline: 1 month</w:t>
      </w:r>
    </w:p>
    <w:p w14:paraId="1A558EE0" w14:textId="62BFE244" w:rsidR="00AE284F" w:rsidRPr="00AE284F" w:rsidRDefault="00D106C1" w:rsidP="005A5B79">
      <w:pPr>
        <w:pStyle w:val="H32BTE"/>
      </w:pPr>
      <w:r w:rsidRPr="00AE284F">
        <w:t>Target Completion Date:</w:t>
      </w:r>
      <w:r>
        <w:t xml:space="preserve"> </w:t>
      </w:r>
      <w:r w:rsidRPr="00107588">
        <w:tab/>
      </w:r>
    </w:p>
    <w:p w14:paraId="5F858879" w14:textId="0582807D" w:rsidR="002E3FD3" w:rsidRDefault="008D6E67" w:rsidP="005A5B79">
      <w:pPr>
        <w:pStyle w:val="CheckBullet"/>
        <w:ind w:right="0"/>
      </w:pPr>
      <w:r>
        <w:t>Secondary school and/or site coordinator should be prepared to present key data, including:</w:t>
      </w:r>
    </w:p>
    <w:p w14:paraId="20D16599" w14:textId="0EA12899" w:rsidR="002E3FD3" w:rsidRDefault="008D6E67" w:rsidP="005A5B79">
      <w:pPr>
        <w:pStyle w:val="Bullets"/>
      </w:pPr>
      <w:r>
        <w:t>Economic indicators:</w:t>
      </w:r>
    </w:p>
    <w:p w14:paraId="0FFF8B9E" w14:textId="7A24D03B" w:rsidR="008D6E67" w:rsidRDefault="006772D5" w:rsidP="008D6E67">
      <w:pPr>
        <w:pStyle w:val="Bullet2"/>
      </w:pPr>
      <w:r>
        <w:lastRenderedPageBreak/>
        <w:t>Community’s poverty rate</w:t>
      </w:r>
    </w:p>
    <w:p w14:paraId="579F3E09" w14:textId="352EAE7C" w:rsidR="008D6E67" w:rsidRDefault="006772D5" w:rsidP="006772D5">
      <w:pPr>
        <w:pStyle w:val="Bullet2"/>
      </w:pPr>
      <w:r>
        <w:t>Percent of “high needs students” – students with economic risk factors (</w:t>
      </w:r>
      <w:proofErr w:type="gramStart"/>
      <w:r>
        <w:t>e.g.</w:t>
      </w:r>
      <w:proofErr w:type="gramEnd"/>
      <w:r>
        <w:t xml:space="preserve"> for the US: children receiving free/reduced lunch)</w:t>
      </w:r>
    </w:p>
    <w:p w14:paraId="3F132D5A" w14:textId="2EDA597D" w:rsidR="006772D5" w:rsidRDefault="008D6E67" w:rsidP="006772D5">
      <w:pPr>
        <w:pStyle w:val="Bullets"/>
      </w:pPr>
      <w:r>
        <w:t>Educational indicators:</w:t>
      </w:r>
    </w:p>
    <w:p w14:paraId="5DBFB1A1" w14:textId="06E6CE90" w:rsidR="006772D5" w:rsidRDefault="006772D5" w:rsidP="006772D5">
      <w:pPr>
        <w:pStyle w:val="Bullet2"/>
      </w:pPr>
      <w:r>
        <w:t>T</w:t>
      </w:r>
      <w:r>
        <w:t>otal number of students in the school and in each grade level</w:t>
      </w:r>
    </w:p>
    <w:p w14:paraId="5F8F1A7D" w14:textId="238A98F9" w:rsidR="006772D5" w:rsidRDefault="006772D5" w:rsidP="006772D5">
      <w:pPr>
        <w:pStyle w:val="Bullet2"/>
      </w:pPr>
      <w:r>
        <w:t>Math/science courses (</w:t>
      </w:r>
      <w:proofErr w:type="gramStart"/>
      <w:r>
        <w:t>i.e.</w:t>
      </w:r>
      <w:proofErr w:type="gramEnd"/>
      <w:r>
        <w:t xml:space="preserve"> courses offered, sequence, and pass/fail rate)</w:t>
      </w:r>
    </w:p>
    <w:p w14:paraId="171B58B5" w14:textId="7A22E74D" w:rsidR="006772D5" w:rsidRDefault="006772D5" w:rsidP="006772D5">
      <w:pPr>
        <w:pStyle w:val="Bullet2"/>
      </w:pPr>
      <w:r>
        <w:t>Graduation requirements</w:t>
      </w:r>
    </w:p>
    <w:p w14:paraId="28105DE0" w14:textId="2FC985C0" w:rsidR="006772D5" w:rsidRDefault="006772D5" w:rsidP="006772D5">
      <w:pPr>
        <w:pStyle w:val="Bullet2"/>
      </w:pPr>
      <w:r w:rsidRPr="006772D5">
        <w:t>Secondary School Drop-out Rate (percent of students leaving before completion)</w:t>
      </w:r>
    </w:p>
    <w:p w14:paraId="611CF6BB" w14:textId="4F70F5D9" w:rsidR="006772D5" w:rsidRDefault="006772D5" w:rsidP="006772D5">
      <w:pPr>
        <w:pStyle w:val="Bullet2"/>
      </w:pPr>
      <w:r w:rsidRPr="006772D5">
        <w:t>Secondary School Graduation Rate (percent of students completing school)</w:t>
      </w:r>
    </w:p>
    <w:p w14:paraId="3B9472C7" w14:textId="63AAC02C" w:rsidR="006772D5" w:rsidRDefault="006772D5" w:rsidP="006772D5">
      <w:pPr>
        <w:pStyle w:val="Bullet2"/>
      </w:pPr>
      <w:r w:rsidRPr="006772D5">
        <w:t>Percent of Secondary School Graduates Proceeding to Higher Education</w:t>
      </w:r>
    </w:p>
    <w:p w14:paraId="289B3DBD" w14:textId="3775A6F7" w:rsidR="006772D5" w:rsidRDefault="006772D5" w:rsidP="006772D5">
      <w:pPr>
        <w:pStyle w:val="Bullet2"/>
      </w:pPr>
      <w:r w:rsidRPr="006772D5">
        <w:t>Percent of “High Need Students” – students with academic risk factors (</w:t>
      </w:r>
      <w:proofErr w:type="gramStart"/>
      <w:r w:rsidRPr="006772D5">
        <w:t>i.e.</w:t>
      </w:r>
      <w:proofErr w:type="gramEnd"/>
      <w:r w:rsidRPr="006772D5">
        <w:t xml:space="preserve"> students not meeting academic standards)</w:t>
      </w:r>
    </w:p>
    <w:p w14:paraId="379316E4" w14:textId="46681688" w:rsidR="006772D5" w:rsidRDefault="006772D5" w:rsidP="006772D5">
      <w:pPr>
        <w:pStyle w:val="Bullet2"/>
      </w:pPr>
      <w:r w:rsidRPr="006772D5">
        <w:t>New Developments: Are there any programs, policies, or activities currently being implemented that the BTE program should support or align with?</w:t>
      </w:r>
    </w:p>
    <w:p w14:paraId="223532F4" w14:textId="0C70C8F1" w:rsidR="006772D5" w:rsidRDefault="006772D5" w:rsidP="006772D5">
      <w:pPr>
        <w:pStyle w:val="Bullet2"/>
      </w:pPr>
      <w:r>
        <w:t>C</w:t>
      </w:r>
      <w:r w:rsidRPr="006772D5">
        <w:t>hallenges: What are some of the challenges students face in achieving academic success? Enrolling in post-secondary education?</w:t>
      </w:r>
    </w:p>
    <w:p w14:paraId="57A62FE3" w14:textId="77777777" w:rsidR="008D6E67" w:rsidRDefault="008D6E67" w:rsidP="008D6E67">
      <w:pPr>
        <w:pStyle w:val="Bullets"/>
        <w:numPr>
          <w:ilvl w:val="0"/>
          <w:numId w:val="0"/>
        </w:numPr>
        <w:ind w:left="648"/>
      </w:pPr>
    </w:p>
    <w:sectPr w:rsidR="008D6E67" w:rsidSect="003F6BAF">
      <w:headerReference w:type="default" r:id="rId10"/>
      <w:footerReference w:type="even" r:id="rId11"/>
      <w:footerReference w:type="default" r:id="rId12"/>
      <w:headerReference w:type="first" r:id="rId13"/>
      <w:pgSz w:w="12240" w:h="15840"/>
      <w:pgMar w:top="2787" w:right="1440" w:bottom="2118" w:left="1440" w:header="720" w:footer="15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6578" w14:textId="77777777" w:rsidR="00657E0D" w:rsidRDefault="00657E0D" w:rsidP="002E3FD3">
      <w:r>
        <w:separator/>
      </w:r>
    </w:p>
  </w:endnote>
  <w:endnote w:type="continuationSeparator" w:id="0">
    <w:p w14:paraId="30C2F46B" w14:textId="77777777" w:rsidR="00657E0D" w:rsidRDefault="00657E0D" w:rsidP="002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524073"/>
      <w:docPartObj>
        <w:docPartGallery w:val="Page Numbers (Bottom of Page)"/>
        <w:docPartUnique/>
      </w:docPartObj>
    </w:sdtPr>
    <w:sdtContent>
      <w:p w14:paraId="283748B8" w14:textId="1062FDCE" w:rsidR="0094209B" w:rsidRDefault="0094209B" w:rsidP="00311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F1CAF" w14:textId="77777777" w:rsidR="0094209B" w:rsidRDefault="0094209B" w:rsidP="00942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color w:val="1B4383"/>
      </w:rPr>
      <w:id w:val="-853495151"/>
      <w:docPartObj>
        <w:docPartGallery w:val="Page Numbers (Bottom of Page)"/>
        <w:docPartUnique/>
      </w:docPartObj>
    </w:sdtPr>
    <w:sdtContent>
      <w:p w14:paraId="33DB1183" w14:textId="19F05534" w:rsidR="0094209B" w:rsidRPr="00EC627A" w:rsidRDefault="0094209B" w:rsidP="00311648">
        <w:pPr>
          <w:pStyle w:val="Footer"/>
          <w:framePr w:wrap="none" w:vAnchor="text" w:hAnchor="margin" w:xAlign="right" w:y="1"/>
          <w:rPr>
            <w:rStyle w:val="PageNumber"/>
            <w:b/>
            <w:bCs/>
            <w:color w:val="1B4383"/>
          </w:rPr>
        </w:pPr>
        <w:r w:rsidRPr="00EC627A">
          <w:rPr>
            <w:rStyle w:val="PageNumber"/>
            <w:b/>
            <w:bCs/>
            <w:color w:val="1B4383"/>
          </w:rPr>
          <w:fldChar w:fldCharType="begin"/>
        </w:r>
        <w:r w:rsidRPr="00EC627A">
          <w:rPr>
            <w:rStyle w:val="PageNumber"/>
            <w:b/>
            <w:bCs/>
            <w:color w:val="1B4383"/>
          </w:rPr>
          <w:instrText xml:space="preserve"> PAGE </w:instrText>
        </w:r>
        <w:r w:rsidRPr="00EC627A">
          <w:rPr>
            <w:rStyle w:val="PageNumber"/>
            <w:b/>
            <w:bCs/>
            <w:color w:val="1B4383"/>
          </w:rPr>
          <w:fldChar w:fldCharType="separate"/>
        </w:r>
        <w:r w:rsidRPr="00EC627A">
          <w:rPr>
            <w:rStyle w:val="PageNumber"/>
            <w:b/>
            <w:bCs/>
            <w:noProof/>
            <w:color w:val="1B4383"/>
          </w:rPr>
          <w:t>2</w:t>
        </w:r>
        <w:r w:rsidRPr="00EC627A">
          <w:rPr>
            <w:rStyle w:val="PageNumber"/>
            <w:b/>
            <w:bCs/>
            <w:color w:val="1B4383"/>
          </w:rPr>
          <w:fldChar w:fldCharType="end"/>
        </w:r>
      </w:p>
    </w:sdtContent>
  </w:sdt>
  <w:p w14:paraId="6F65EA0F" w14:textId="77777777" w:rsidR="0094209B" w:rsidRPr="00EC627A" w:rsidRDefault="0094209B" w:rsidP="0094209B">
    <w:pPr>
      <w:pStyle w:val="Footer"/>
      <w:ind w:right="360"/>
      <w:rPr>
        <w:b/>
        <w:bCs/>
        <w:color w:val="1B438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70D0" w14:textId="77777777" w:rsidR="00657E0D" w:rsidRDefault="00657E0D" w:rsidP="002E3FD3">
      <w:r>
        <w:separator/>
      </w:r>
    </w:p>
  </w:footnote>
  <w:footnote w:type="continuationSeparator" w:id="0">
    <w:p w14:paraId="6FAD3AFE" w14:textId="77777777" w:rsidR="00657E0D" w:rsidRDefault="00657E0D" w:rsidP="002E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03D" w14:textId="18C55B9E" w:rsidR="002E3FD3" w:rsidRDefault="002E3FD3">
    <w:pPr>
      <w:pStyle w:val="Header"/>
    </w:pPr>
    <w:r>
      <w:rPr>
        <w:noProof/>
      </w:rPr>
      <w:drawing>
        <wp:anchor distT="0" distB="0" distL="114300" distR="114300" simplePos="0" relativeHeight="251659264" behindDoc="1" locked="0" layoutInCell="1" allowOverlap="1" wp14:anchorId="66586D53" wp14:editId="64A4812B">
          <wp:simplePos x="0" y="0"/>
          <wp:positionH relativeFrom="column">
            <wp:posOffset>-927100</wp:posOffset>
          </wp:positionH>
          <wp:positionV relativeFrom="paragraph">
            <wp:posOffset>-444370</wp:posOffset>
          </wp:positionV>
          <wp:extent cx="7789068" cy="1007997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89068" cy="100799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A45D" w14:textId="451F214B" w:rsidR="002E3FD3" w:rsidRDefault="00A52F2D">
    <w:pPr>
      <w:pStyle w:val="Header"/>
    </w:pPr>
    <w:r>
      <w:rPr>
        <w:noProof/>
      </w:rPr>
      <mc:AlternateContent>
        <mc:Choice Requires="wps">
          <w:drawing>
            <wp:anchor distT="0" distB="0" distL="114300" distR="114300" simplePos="0" relativeHeight="251662336" behindDoc="0" locked="0" layoutInCell="1" allowOverlap="1" wp14:anchorId="078A0116" wp14:editId="60E612EB">
              <wp:simplePos x="0" y="0"/>
              <wp:positionH relativeFrom="column">
                <wp:posOffset>-241300</wp:posOffset>
              </wp:positionH>
              <wp:positionV relativeFrom="paragraph">
                <wp:posOffset>-215900</wp:posOffset>
              </wp:positionV>
              <wp:extent cx="3886200" cy="939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0" cy="939800"/>
                      </a:xfrm>
                      <a:prstGeom prst="rect">
                        <a:avLst/>
                      </a:prstGeom>
                      <a:noFill/>
                      <a:ln w="6350">
                        <a:noFill/>
                      </a:ln>
                    </wps:spPr>
                    <wps:txbx>
                      <w:txbxContent>
                        <w:p w14:paraId="5A66D3D3" w14:textId="2A283CB9" w:rsidR="00A52F2D" w:rsidRDefault="004E4B41" w:rsidP="00A52F2D">
                          <w:pPr>
                            <w:rPr>
                              <w:color w:val="FFFFFF" w:themeColor="background1"/>
                              <w:sz w:val="56"/>
                              <w:szCs w:val="56"/>
                            </w:rPr>
                          </w:pPr>
                          <w:r>
                            <w:rPr>
                              <w:color w:val="FFFFFF" w:themeColor="background1"/>
                              <w:sz w:val="56"/>
                              <w:szCs w:val="56"/>
                            </w:rPr>
                            <w:t xml:space="preserve">Strategic Planning </w:t>
                          </w:r>
                        </w:p>
                        <w:p w14:paraId="64AE59E0" w14:textId="4E08BAFF" w:rsidR="008D6E67" w:rsidRPr="009858B7" w:rsidRDefault="008D6E67" w:rsidP="00A52F2D">
                          <w:pPr>
                            <w:rPr>
                              <w:color w:val="FFFFFF" w:themeColor="background1"/>
                              <w:sz w:val="56"/>
                              <w:szCs w:val="56"/>
                            </w:rPr>
                          </w:pPr>
                          <w:r>
                            <w:rPr>
                              <w:color w:val="FFFFFF" w:themeColor="background1"/>
                              <w:sz w:val="56"/>
                              <w:szCs w:val="56"/>
                            </w:rPr>
                            <w:t>Pre-work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8A0116" id="_x0000_t202" coordsize="21600,21600" o:spt="202" path="m,l,21600r21600,l21600,xe">
              <v:stroke joinstyle="miter"/>
              <v:path gradientshapeok="t" o:connecttype="rect"/>
            </v:shapetype>
            <v:shape id="Text Box 1" o:spid="_x0000_s1026" type="#_x0000_t202" style="position:absolute;margin-left:-19pt;margin-top:-17pt;width:306pt;height: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" filled="f" stroked="f" strokeweight=".5pt">
              <v:textbox>
                <w:txbxContent>
                  <w:p w14:paraId="5A66D3D3" w14:textId="2A283CB9" w:rsidR="00A52F2D" w:rsidRDefault="004E4B41" w:rsidP="00A52F2D">
                    <w:pPr>
                      <w:rPr>
                        <w:color w:val="FFFFFF" w:themeColor="background1"/>
                        <w:sz w:val="56"/>
                        <w:szCs w:val="56"/>
                      </w:rPr>
                    </w:pPr>
                    <w:r>
                      <w:rPr>
                        <w:color w:val="FFFFFF" w:themeColor="background1"/>
                        <w:sz w:val="56"/>
                        <w:szCs w:val="56"/>
                      </w:rPr>
                      <w:t xml:space="preserve">Strategic Planning </w:t>
                    </w:r>
                  </w:p>
                  <w:p w14:paraId="64AE59E0" w14:textId="4E08BAFF" w:rsidR="008D6E67" w:rsidRPr="009858B7" w:rsidRDefault="008D6E67" w:rsidP="00A52F2D">
                    <w:pPr>
                      <w:rPr>
                        <w:color w:val="FFFFFF" w:themeColor="background1"/>
                        <w:sz w:val="56"/>
                        <w:szCs w:val="56"/>
                      </w:rPr>
                    </w:pPr>
                    <w:r>
                      <w:rPr>
                        <w:color w:val="FFFFFF" w:themeColor="background1"/>
                        <w:sz w:val="56"/>
                        <w:szCs w:val="56"/>
                      </w:rPr>
                      <w:t>Pre-work</w:t>
                    </w:r>
                  </w:p>
                </w:txbxContent>
              </v:textbox>
            </v:shape>
          </w:pict>
        </mc:Fallback>
      </mc:AlternateContent>
    </w:r>
    <w:r>
      <w:rPr>
        <w:noProof/>
      </w:rPr>
      <w:drawing>
        <wp:anchor distT="0" distB="0" distL="114300" distR="114300" simplePos="0" relativeHeight="251661312" behindDoc="1" locked="0" layoutInCell="1" allowOverlap="1" wp14:anchorId="111B7C6E" wp14:editId="7894B2D4">
          <wp:simplePos x="0" y="0"/>
          <wp:positionH relativeFrom="column">
            <wp:posOffset>-901700</wp:posOffset>
          </wp:positionH>
          <wp:positionV relativeFrom="paragraph">
            <wp:posOffset>-431800</wp:posOffset>
          </wp:positionV>
          <wp:extent cx="7760502" cy="10043002"/>
          <wp:effectExtent l="0" t="0" r="0" b="3175"/>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0502" cy="100430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D20"/>
    <w:multiLevelType w:val="hybridMultilevel"/>
    <w:tmpl w:val="01E63714"/>
    <w:lvl w:ilvl="0" w:tplc="C0CA9134">
      <w:numFmt w:val="bullet"/>
      <w:lvlText w:val=""/>
      <w:lvlJc w:val="left"/>
      <w:pPr>
        <w:ind w:left="491" w:hanging="360"/>
      </w:pPr>
      <w:rPr>
        <w:rFonts w:ascii="Wingdings" w:eastAsia="Wingdings" w:hAnsi="Wingdings" w:cs="Wingdings" w:hint="default"/>
        <w:w w:val="100"/>
        <w:sz w:val="24"/>
        <w:szCs w:val="24"/>
        <w:lang w:val="en-US" w:eastAsia="en-US" w:bidi="ar-SA"/>
      </w:rPr>
    </w:lvl>
    <w:lvl w:ilvl="1" w:tplc="2A3A47EC">
      <w:numFmt w:val="bullet"/>
      <w:lvlText w:val=""/>
      <w:lvlJc w:val="left"/>
      <w:pPr>
        <w:ind w:left="851" w:hanging="328"/>
      </w:pPr>
      <w:rPr>
        <w:rFonts w:ascii="Wingdings" w:eastAsia="Wingdings" w:hAnsi="Wingdings" w:cs="Wingdings" w:hint="default"/>
        <w:w w:val="99"/>
        <w:sz w:val="28"/>
        <w:szCs w:val="28"/>
        <w:lang w:val="en-US" w:eastAsia="en-US" w:bidi="ar-SA"/>
      </w:rPr>
    </w:lvl>
    <w:lvl w:ilvl="2" w:tplc="C10C7BC0">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tplc="7A1296AA">
      <w:numFmt w:val="bullet"/>
      <w:lvlText w:val=""/>
      <w:lvlJc w:val="left"/>
      <w:pPr>
        <w:ind w:left="1571" w:hanging="360"/>
      </w:pPr>
      <w:rPr>
        <w:rFonts w:ascii="Symbol" w:eastAsia="Symbol" w:hAnsi="Symbol" w:cs="Symbol" w:hint="default"/>
        <w:w w:val="100"/>
        <w:sz w:val="24"/>
        <w:szCs w:val="24"/>
        <w:lang w:val="en-US" w:eastAsia="en-US" w:bidi="ar-SA"/>
      </w:rPr>
    </w:lvl>
    <w:lvl w:ilvl="4" w:tplc="3A621250">
      <w:numFmt w:val="bullet"/>
      <w:lvlText w:val="•"/>
      <w:lvlJc w:val="left"/>
      <w:pPr>
        <w:ind w:left="1580" w:hanging="360"/>
      </w:pPr>
      <w:rPr>
        <w:rFonts w:hint="default"/>
        <w:lang w:val="en-US" w:eastAsia="en-US" w:bidi="ar-SA"/>
      </w:rPr>
    </w:lvl>
    <w:lvl w:ilvl="5" w:tplc="ED242100">
      <w:numFmt w:val="bullet"/>
      <w:lvlText w:val="•"/>
      <w:lvlJc w:val="left"/>
      <w:pPr>
        <w:ind w:left="3083" w:hanging="360"/>
      </w:pPr>
      <w:rPr>
        <w:rFonts w:hint="default"/>
        <w:lang w:val="en-US" w:eastAsia="en-US" w:bidi="ar-SA"/>
      </w:rPr>
    </w:lvl>
    <w:lvl w:ilvl="6" w:tplc="5F6AC9CE">
      <w:numFmt w:val="bullet"/>
      <w:lvlText w:val="•"/>
      <w:lvlJc w:val="left"/>
      <w:pPr>
        <w:ind w:left="4586" w:hanging="360"/>
      </w:pPr>
      <w:rPr>
        <w:rFonts w:hint="default"/>
        <w:lang w:val="en-US" w:eastAsia="en-US" w:bidi="ar-SA"/>
      </w:rPr>
    </w:lvl>
    <w:lvl w:ilvl="7" w:tplc="78280A9E">
      <w:numFmt w:val="bullet"/>
      <w:lvlText w:val="•"/>
      <w:lvlJc w:val="left"/>
      <w:pPr>
        <w:ind w:left="6090" w:hanging="360"/>
      </w:pPr>
      <w:rPr>
        <w:rFonts w:hint="default"/>
        <w:lang w:val="en-US" w:eastAsia="en-US" w:bidi="ar-SA"/>
      </w:rPr>
    </w:lvl>
    <w:lvl w:ilvl="8" w:tplc="CF84B94A">
      <w:numFmt w:val="bullet"/>
      <w:lvlText w:val="•"/>
      <w:lvlJc w:val="left"/>
      <w:pPr>
        <w:ind w:left="7593" w:hanging="360"/>
      </w:pPr>
      <w:rPr>
        <w:rFonts w:hint="default"/>
        <w:lang w:val="en-US" w:eastAsia="en-US" w:bidi="ar-SA"/>
      </w:rPr>
    </w:lvl>
  </w:abstractNum>
  <w:abstractNum w:abstractNumId="1" w15:restartNumberingAfterBreak="0">
    <w:nsid w:val="11687456"/>
    <w:multiLevelType w:val="multilevel"/>
    <w:tmpl w:val="DB8411A2"/>
    <w:styleLink w:val="CurrentList2"/>
    <w:lvl w:ilvl="0">
      <w:numFmt w:val="bullet"/>
      <w:lvlText w:val=""/>
      <w:lvlJc w:val="left"/>
      <w:pPr>
        <w:ind w:left="491" w:hanging="360"/>
      </w:pPr>
      <w:rPr>
        <w:rFonts w:ascii="Wingdings" w:eastAsia="Wingdings" w:hAnsi="Wingdings" w:cs="Wingdings" w:hint="default"/>
        <w:w w:val="100"/>
        <w:sz w:val="24"/>
        <w:szCs w:val="24"/>
        <w:lang w:val="en-US" w:eastAsia="en-US" w:bidi="ar-SA"/>
      </w:rPr>
    </w:lvl>
    <w:lvl w:ilvl="1">
      <w:numFmt w:val="bullet"/>
      <w:lvlText w:val=""/>
      <w:lvlJc w:val="left"/>
      <w:pPr>
        <w:ind w:left="851" w:hanging="328"/>
      </w:pPr>
      <w:rPr>
        <w:rFonts w:ascii="Wingdings" w:eastAsia="Wingdings" w:hAnsi="Wingdings" w:cs="Wingdings" w:hint="default"/>
        <w:w w:val="99"/>
        <w:sz w:val="28"/>
        <w:szCs w:val="28"/>
        <w:lang w:val="en-US" w:eastAsia="en-US" w:bidi="ar-SA"/>
      </w:rPr>
    </w:lvl>
    <w:lvl w:ilvl="2">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numFmt w:val="bullet"/>
      <w:lvlText w:val=""/>
      <w:lvlJc w:val="left"/>
      <w:pPr>
        <w:ind w:left="1571" w:hanging="360"/>
      </w:pPr>
      <w:rPr>
        <w:rFonts w:ascii="Symbol" w:eastAsia="Symbol" w:hAnsi="Symbol" w:cs="Symbol" w:hint="default"/>
        <w:w w:val="100"/>
        <w:sz w:val="24"/>
        <w:szCs w:val="24"/>
        <w:lang w:val="en-US" w:eastAsia="en-US" w:bidi="ar-SA"/>
      </w:rPr>
    </w:lvl>
    <w:lvl w:ilvl="4">
      <w:numFmt w:val="bullet"/>
      <w:lvlText w:val="•"/>
      <w:lvlJc w:val="left"/>
      <w:pPr>
        <w:ind w:left="1580" w:hanging="360"/>
      </w:pPr>
      <w:rPr>
        <w:rFonts w:hint="default"/>
        <w:lang w:val="en-US" w:eastAsia="en-US" w:bidi="ar-SA"/>
      </w:rPr>
    </w:lvl>
    <w:lvl w:ilvl="5">
      <w:numFmt w:val="bullet"/>
      <w:lvlText w:val="•"/>
      <w:lvlJc w:val="left"/>
      <w:pPr>
        <w:ind w:left="3083" w:hanging="360"/>
      </w:pPr>
      <w:rPr>
        <w:rFonts w:hint="default"/>
        <w:lang w:val="en-US" w:eastAsia="en-US" w:bidi="ar-SA"/>
      </w:rPr>
    </w:lvl>
    <w:lvl w:ilvl="6">
      <w:numFmt w:val="bullet"/>
      <w:lvlText w:val="•"/>
      <w:lvlJc w:val="left"/>
      <w:pPr>
        <w:ind w:left="4586" w:hanging="360"/>
      </w:pPr>
      <w:rPr>
        <w:rFonts w:hint="default"/>
        <w:lang w:val="en-US" w:eastAsia="en-US" w:bidi="ar-SA"/>
      </w:rPr>
    </w:lvl>
    <w:lvl w:ilvl="7">
      <w:numFmt w:val="bullet"/>
      <w:lvlText w:val="•"/>
      <w:lvlJc w:val="left"/>
      <w:pPr>
        <w:ind w:left="6090" w:hanging="360"/>
      </w:pPr>
      <w:rPr>
        <w:rFonts w:hint="default"/>
        <w:lang w:val="en-US" w:eastAsia="en-US" w:bidi="ar-SA"/>
      </w:rPr>
    </w:lvl>
    <w:lvl w:ilvl="8">
      <w:numFmt w:val="bullet"/>
      <w:lvlText w:val="•"/>
      <w:lvlJc w:val="left"/>
      <w:pPr>
        <w:ind w:left="7593" w:hanging="360"/>
      </w:pPr>
      <w:rPr>
        <w:rFonts w:hint="default"/>
        <w:lang w:val="en-US" w:eastAsia="en-US" w:bidi="ar-SA"/>
      </w:rPr>
    </w:lvl>
  </w:abstractNum>
  <w:abstractNum w:abstractNumId="2" w15:restartNumberingAfterBreak="0">
    <w:nsid w:val="179A1241"/>
    <w:multiLevelType w:val="multilevel"/>
    <w:tmpl w:val="CAB61ED0"/>
    <w:styleLink w:val="CurrentList7"/>
    <w:lvl w:ilvl="0">
      <w:numFmt w:val="bullet"/>
      <w:lvlText w:val=""/>
      <w:lvlJc w:val="left"/>
      <w:pPr>
        <w:ind w:left="491" w:hanging="360"/>
      </w:pPr>
      <w:rPr>
        <w:rFonts w:ascii="Wingdings" w:eastAsia="Wingdings" w:hAnsi="Wingdings" w:cs="Wingdings" w:hint="default"/>
        <w:w w:val="100"/>
        <w:sz w:val="24"/>
        <w:szCs w:val="24"/>
        <w:lang w:val="en-US" w:eastAsia="en-US" w:bidi="ar-SA"/>
      </w:rPr>
    </w:lvl>
    <w:lvl w:ilvl="1">
      <w:numFmt w:val="bullet"/>
      <w:lvlText w:val=""/>
      <w:lvlJc w:val="left"/>
      <w:pPr>
        <w:ind w:left="851" w:hanging="328"/>
      </w:pPr>
      <w:rPr>
        <w:rFonts w:ascii="Wingdings" w:eastAsia="Wingdings" w:hAnsi="Wingdings" w:cs="Wingdings" w:hint="default"/>
        <w:w w:val="99"/>
        <w:sz w:val="28"/>
        <w:szCs w:val="28"/>
        <w:lang w:val="en-US" w:eastAsia="en-US" w:bidi="ar-SA"/>
      </w:rPr>
    </w:lvl>
    <w:lvl w:ilvl="2">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numFmt w:val="bullet"/>
      <w:lvlText w:val=""/>
      <w:lvlJc w:val="left"/>
      <w:pPr>
        <w:ind w:left="1571" w:hanging="360"/>
      </w:pPr>
      <w:rPr>
        <w:rFonts w:ascii="Symbol" w:eastAsia="Symbol" w:hAnsi="Symbol" w:cs="Symbol" w:hint="default"/>
        <w:w w:val="100"/>
        <w:sz w:val="24"/>
        <w:szCs w:val="24"/>
        <w:lang w:val="en-US" w:eastAsia="en-US" w:bidi="ar-SA"/>
      </w:rPr>
    </w:lvl>
    <w:lvl w:ilvl="4">
      <w:numFmt w:val="bullet"/>
      <w:lvlText w:val="•"/>
      <w:lvlJc w:val="left"/>
      <w:pPr>
        <w:ind w:left="1580" w:hanging="360"/>
      </w:pPr>
      <w:rPr>
        <w:rFonts w:hint="default"/>
        <w:lang w:val="en-US" w:eastAsia="en-US" w:bidi="ar-SA"/>
      </w:rPr>
    </w:lvl>
    <w:lvl w:ilvl="5">
      <w:numFmt w:val="bullet"/>
      <w:lvlText w:val="•"/>
      <w:lvlJc w:val="left"/>
      <w:pPr>
        <w:ind w:left="3083" w:hanging="360"/>
      </w:pPr>
      <w:rPr>
        <w:rFonts w:hint="default"/>
        <w:lang w:val="en-US" w:eastAsia="en-US" w:bidi="ar-SA"/>
      </w:rPr>
    </w:lvl>
    <w:lvl w:ilvl="6">
      <w:numFmt w:val="bullet"/>
      <w:lvlText w:val="•"/>
      <w:lvlJc w:val="left"/>
      <w:pPr>
        <w:ind w:left="4586" w:hanging="360"/>
      </w:pPr>
      <w:rPr>
        <w:rFonts w:hint="default"/>
        <w:lang w:val="en-US" w:eastAsia="en-US" w:bidi="ar-SA"/>
      </w:rPr>
    </w:lvl>
    <w:lvl w:ilvl="7">
      <w:numFmt w:val="bullet"/>
      <w:lvlText w:val="•"/>
      <w:lvlJc w:val="left"/>
      <w:pPr>
        <w:ind w:left="6090" w:hanging="360"/>
      </w:pPr>
      <w:rPr>
        <w:rFonts w:hint="default"/>
        <w:lang w:val="en-US" w:eastAsia="en-US" w:bidi="ar-SA"/>
      </w:rPr>
    </w:lvl>
    <w:lvl w:ilvl="8">
      <w:numFmt w:val="bullet"/>
      <w:lvlText w:val="•"/>
      <w:lvlJc w:val="left"/>
      <w:pPr>
        <w:ind w:left="7593" w:hanging="360"/>
      </w:pPr>
      <w:rPr>
        <w:rFonts w:hint="default"/>
        <w:lang w:val="en-US" w:eastAsia="en-US" w:bidi="ar-SA"/>
      </w:rPr>
    </w:lvl>
  </w:abstractNum>
  <w:abstractNum w:abstractNumId="3" w15:restartNumberingAfterBreak="0">
    <w:nsid w:val="18650301"/>
    <w:multiLevelType w:val="hybridMultilevel"/>
    <w:tmpl w:val="C372A072"/>
    <w:lvl w:ilvl="0" w:tplc="0C22DC3E">
      <w:start w:val="1"/>
      <w:numFmt w:val="bullet"/>
      <w:pStyle w:val="GEBullets"/>
      <w:lvlText w:val=""/>
      <w:lvlJc w:val="left"/>
      <w:pPr>
        <w:ind w:left="90" w:hanging="360"/>
      </w:pPr>
      <w:rPr>
        <w:rFonts w:ascii="Symbol" w:hAnsi="Symbol" w:hint="default"/>
        <w:color w:val="33CCFF"/>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290E2935"/>
    <w:multiLevelType w:val="multilevel"/>
    <w:tmpl w:val="E0B2AD26"/>
    <w:styleLink w:val="CurrentList4"/>
    <w:lvl w:ilvl="0">
      <w:numFmt w:val="bullet"/>
      <w:lvlText w:val="o"/>
      <w:lvlJc w:val="left"/>
      <w:pPr>
        <w:ind w:left="360" w:hanging="288"/>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051872"/>
    <w:multiLevelType w:val="multilevel"/>
    <w:tmpl w:val="0F441D2A"/>
    <w:styleLink w:val="CurrentList6"/>
    <w:lvl w:ilvl="0">
      <w:numFmt w:val="bullet"/>
      <w:lvlText w:val="o"/>
      <w:lvlJc w:val="left"/>
      <w:pPr>
        <w:ind w:left="648" w:hanging="288"/>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FB11AB"/>
    <w:multiLevelType w:val="multilevel"/>
    <w:tmpl w:val="5404AB62"/>
    <w:styleLink w:val="CurrentList5"/>
    <w:lvl w:ilvl="0">
      <w:numFmt w:val="bullet"/>
      <w:lvlText w:val="o"/>
      <w:lvlJc w:val="left"/>
      <w:pPr>
        <w:ind w:left="648" w:hanging="288"/>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D3F4BFA"/>
    <w:multiLevelType w:val="hybridMultilevel"/>
    <w:tmpl w:val="5E58BE8E"/>
    <w:lvl w:ilvl="0" w:tplc="05C82A4E">
      <w:numFmt w:val="bullet"/>
      <w:pStyle w:val="CheckBullet"/>
      <w:lvlText w:val=""/>
      <w:lvlJc w:val="left"/>
      <w:pPr>
        <w:ind w:left="432" w:hanging="432"/>
      </w:pPr>
      <w:rPr>
        <w:rFonts w:ascii="Wingdings" w:hAnsi="Wingdings" w:cs="Wingdings" w:hint="default"/>
        <w:color w:val="6086B5"/>
        <w:w w:val="99"/>
        <w:position w:val="-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70029"/>
    <w:multiLevelType w:val="multilevel"/>
    <w:tmpl w:val="F9A28498"/>
    <w:styleLink w:val="CurrentList1"/>
    <w:lvl w:ilvl="0">
      <w:numFmt w:val="bullet"/>
      <w:lvlText w:val=""/>
      <w:lvlJc w:val="left"/>
      <w:pPr>
        <w:ind w:left="491" w:hanging="360"/>
      </w:pPr>
      <w:rPr>
        <w:rFonts w:ascii="Wingdings" w:eastAsia="Wingdings" w:hAnsi="Wingdings" w:cs="Wingdings" w:hint="default"/>
        <w:w w:val="100"/>
        <w:sz w:val="24"/>
        <w:szCs w:val="24"/>
        <w:lang w:val="en-US" w:eastAsia="en-US" w:bidi="ar-SA"/>
      </w:rPr>
    </w:lvl>
    <w:lvl w:ilvl="1">
      <w:numFmt w:val="bullet"/>
      <w:lvlText w:val=""/>
      <w:lvlJc w:val="left"/>
      <w:pPr>
        <w:ind w:left="851" w:hanging="328"/>
      </w:pPr>
      <w:rPr>
        <w:rFonts w:ascii="Wingdings" w:eastAsia="Wingdings" w:hAnsi="Wingdings" w:cs="Wingdings" w:hint="default"/>
        <w:w w:val="99"/>
        <w:sz w:val="28"/>
        <w:szCs w:val="28"/>
        <w:lang w:val="en-US" w:eastAsia="en-US" w:bidi="ar-SA"/>
      </w:rPr>
    </w:lvl>
    <w:lvl w:ilvl="2">
      <w:numFmt w:val="bullet"/>
      <w:lvlText w:val="o"/>
      <w:lvlJc w:val="left"/>
      <w:pPr>
        <w:ind w:left="1211" w:hanging="360"/>
      </w:pPr>
      <w:rPr>
        <w:rFonts w:ascii="Courier New" w:eastAsia="Courier New" w:hAnsi="Courier New" w:cs="Courier New" w:hint="default"/>
        <w:w w:val="100"/>
        <w:sz w:val="24"/>
        <w:szCs w:val="24"/>
        <w:lang w:val="en-US" w:eastAsia="en-US" w:bidi="ar-SA"/>
      </w:rPr>
    </w:lvl>
    <w:lvl w:ilvl="3">
      <w:numFmt w:val="bullet"/>
      <w:lvlText w:val=""/>
      <w:lvlJc w:val="left"/>
      <w:pPr>
        <w:ind w:left="1571" w:hanging="360"/>
      </w:pPr>
      <w:rPr>
        <w:rFonts w:ascii="Symbol" w:eastAsia="Symbol" w:hAnsi="Symbol" w:cs="Symbol" w:hint="default"/>
        <w:w w:val="100"/>
        <w:sz w:val="24"/>
        <w:szCs w:val="24"/>
        <w:lang w:val="en-US" w:eastAsia="en-US" w:bidi="ar-SA"/>
      </w:rPr>
    </w:lvl>
    <w:lvl w:ilvl="4">
      <w:numFmt w:val="bullet"/>
      <w:lvlText w:val="•"/>
      <w:lvlJc w:val="left"/>
      <w:pPr>
        <w:ind w:left="1580" w:hanging="360"/>
      </w:pPr>
      <w:rPr>
        <w:rFonts w:hint="default"/>
        <w:lang w:val="en-US" w:eastAsia="en-US" w:bidi="ar-SA"/>
      </w:rPr>
    </w:lvl>
    <w:lvl w:ilvl="5">
      <w:numFmt w:val="bullet"/>
      <w:lvlText w:val="•"/>
      <w:lvlJc w:val="left"/>
      <w:pPr>
        <w:ind w:left="3083" w:hanging="360"/>
      </w:pPr>
      <w:rPr>
        <w:rFonts w:hint="default"/>
        <w:lang w:val="en-US" w:eastAsia="en-US" w:bidi="ar-SA"/>
      </w:rPr>
    </w:lvl>
    <w:lvl w:ilvl="6">
      <w:numFmt w:val="bullet"/>
      <w:lvlText w:val="•"/>
      <w:lvlJc w:val="left"/>
      <w:pPr>
        <w:ind w:left="4586" w:hanging="360"/>
      </w:pPr>
      <w:rPr>
        <w:rFonts w:hint="default"/>
        <w:lang w:val="en-US" w:eastAsia="en-US" w:bidi="ar-SA"/>
      </w:rPr>
    </w:lvl>
    <w:lvl w:ilvl="7">
      <w:numFmt w:val="bullet"/>
      <w:lvlText w:val="•"/>
      <w:lvlJc w:val="left"/>
      <w:pPr>
        <w:ind w:left="6090" w:hanging="360"/>
      </w:pPr>
      <w:rPr>
        <w:rFonts w:hint="default"/>
        <w:lang w:val="en-US" w:eastAsia="en-US" w:bidi="ar-SA"/>
      </w:rPr>
    </w:lvl>
    <w:lvl w:ilvl="8">
      <w:numFmt w:val="bullet"/>
      <w:lvlText w:val="•"/>
      <w:lvlJc w:val="left"/>
      <w:pPr>
        <w:ind w:left="7593" w:hanging="360"/>
      </w:pPr>
      <w:rPr>
        <w:rFonts w:hint="default"/>
        <w:lang w:val="en-US" w:eastAsia="en-US" w:bidi="ar-SA"/>
      </w:rPr>
    </w:lvl>
  </w:abstractNum>
  <w:abstractNum w:abstractNumId="9" w15:restartNumberingAfterBreak="0">
    <w:nsid w:val="40B93759"/>
    <w:multiLevelType w:val="multilevel"/>
    <w:tmpl w:val="2A403F1C"/>
    <w:styleLink w:val="CurrentList3"/>
    <w:lvl w:ilvl="0">
      <w:numFmt w:val="bullet"/>
      <w:lvlText w:val="o"/>
      <w:lvlJc w:val="left"/>
      <w:pPr>
        <w:ind w:left="360" w:hanging="360"/>
      </w:pPr>
      <w:rPr>
        <w:rFonts w:ascii="Courier New" w:hAnsi="Courier New" w:hint="default"/>
        <w:color w:val="6086B5"/>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9E1D6A"/>
    <w:multiLevelType w:val="hybridMultilevel"/>
    <w:tmpl w:val="617895D6"/>
    <w:lvl w:ilvl="0" w:tplc="DA94E7C6">
      <w:numFmt w:val="bullet"/>
      <w:pStyle w:val="Bullets"/>
      <w:lvlText w:val="o"/>
      <w:lvlJc w:val="left"/>
      <w:pPr>
        <w:ind w:left="648" w:hanging="288"/>
      </w:pPr>
      <w:rPr>
        <w:rFonts w:ascii="Courier New" w:hAnsi="Courier New" w:hint="default"/>
        <w:color w:val="6086B5"/>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6DA3"/>
    <w:multiLevelType w:val="hybridMultilevel"/>
    <w:tmpl w:val="B600BA60"/>
    <w:lvl w:ilvl="0" w:tplc="7D78F822">
      <w:numFmt w:val="bullet"/>
      <w:pStyle w:val="Bullet2"/>
      <w:lvlText w:val=""/>
      <w:lvlJc w:val="left"/>
      <w:pPr>
        <w:ind w:left="792" w:hanging="288"/>
      </w:pPr>
      <w:rPr>
        <w:rFonts w:ascii="Symbol" w:hAnsi="Symbol" w:cs="Symbol" w:hint="default"/>
        <w:color w:val="6086B5"/>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432148">
    <w:abstractNumId w:val="3"/>
  </w:num>
  <w:num w:numId="2" w16cid:durableId="1674869739">
    <w:abstractNumId w:val="0"/>
  </w:num>
  <w:num w:numId="3" w16cid:durableId="1336958697">
    <w:abstractNumId w:val="8"/>
  </w:num>
  <w:num w:numId="4" w16cid:durableId="864447543">
    <w:abstractNumId w:val="7"/>
  </w:num>
  <w:num w:numId="5" w16cid:durableId="1278366386">
    <w:abstractNumId w:val="1"/>
  </w:num>
  <w:num w:numId="6" w16cid:durableId="1158231708">
    <w:abstractNumId w:val="10"/>
  </w:num>
  <w:num w:numId="7" w16cid:durableId="207881202">
    <w:abstractNumId w:val="9"/>
  </w:num>
  <w:num w:numId="8" w16cid:durableId="3559990">
    <w:abstractNumId w:val="4"/>
  </w:num>
  <w:num w:numId="9" w16cid:durableId="140467634">
    <w:abstractNumId w:val="6"/>
  </w:num>
  <w:num w:numId="10" w16cid:durableId="338124728">
    <w:abstractNumId w:val="5"/>
  </w:num>
  <w:num w:numId="11" w16cid:durableId="1984459324">
    <w:abstractNumId w:val="2"/>
  </w:num>
  <w:num w:numId="12" w16cid:durableId="1747143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D3"/>
    <w:rsid w:val="000206D5"/>
    <w:rsid w:val="00107588"/>
    <w:rsid w:val="001400DA"/>
    <w:rsid w:val="0028450C"/>
    <w:rsid w:val="00285B55"/>
    <w:rsid w:val="002E3FD3"/>
    <w:rsid w:val="003409CF"/>
    <w:rsid w:val="00346C6B"/>
    <w:rsid w:val="003B5801"/>
    <w:rsid w:val="003F3539"/>
    <w:rsid w:val="003F6BAF"/>
    <w:rsid w:val="004E23F7"/>
    <w:rsid w:val="004E4B41"/>
    <w:rsid w:val="004E7C6E"/>
    <w:rsid w:val="005A5B79"/>
    <w:rsid w:val="005F7D13"/>
    <w:rsid w:val="006070DA"/>
    <w:rsid w:val="00657E0D"/>
    <w:rsid w:val="006772D5"/>
    <w:rsid w:val="00892A0D"/>
    <w:rsid w:val="008C6B9B"/>
    <w:rsid w:val="008D6E67"/>
    <w:rsid w:val="0094209B"/>
    <w:rsid w:val="009A7641"/>
    <w:rsid w:val="00A03A91"/>
    <w:rsid w:val="00A20B67"/>
    <w:rsid w:val="00A41B88"/>
    <w:rsid w:val="00A52F2D"/>
    <w:rsid w:val="00AE284F"/>
    <w:rsid w:val="00BD659E"/>
    <w:rsid w:val="00C339C4"/>
    <w:rsid w:val="00CA7F58"/>
    <w:rsid w:val="00CB404E"/>
    <w:rsid w:val="00D106C1"/>
    <w:rsid w:val="00EC627A"/>
    <w:rsid w:val="00F47FD7"/>
    <w:rsid w:val="00FB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C6396"/>
  <w15:chartTrackingRefBased/>
  <w15:docId w15:val="{558546D7-C018-AD4A-8527-928B5258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D3"/>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autoRedefine/>
    <w:uiPriority w:val="9"/>
    <w:qFormat/>
    <w:rsid w:val="00346C6B"/>
    <w:pPr>
      <w:keepNext/>
      <w:keepLines/>
      <w:framePr w:wrap="around" w:vAnchor="text" w:hAnchor="text" w:y="1"/>
      <w:pBdr>
        <w:top w:val="single" w:sz="18" w:space="1" w:color="000000" w:themeColor="text1"/>
        <w:left w:val="single" w:sz="18" w:space="4" w:color="000000" w:themeColor="text1"/>
        <w:bottom w:val="single" w:sz="18" w:space="1" w:color="000000" w:themeColor="text1"/>
        <w:right w:val="single" w:sz="18" w:space="4" w:color="000000" w:themeColor="text1"/>
      </w:pBdr>
      <w:shd w:val="solid" w:color="auto" w:fill="auto"/>
      <w:spacing w:before="360" w:after="240" w:line="360" w:lineRule="exact"/>
      <w:outlineLvl w:val="0"/>
    </w:pPr>
    <w:rPr>
      <w:rFonts w:asciiTheme="majorHAnsi" w:eastAsiaTheme="majorEastAsia" w:hAnsiTheme="majorHAnsi" w:cstheme="majorBidi"/>
      <w:b/>
      <w:bCs/>
      <w:caps/>
      <w:color w:val="FFFFFF" w:themeColor="background1"/>
      <w:spacing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C6B"/>
    <w:rPr>
      <w:rFonts w:asciiTheme="majorHAnsi" w:eastAsiaTheme="majorEastAsia" w:hAnsiTheme="majorHAnsi" w:cstheme="majorBidi"/>
      <w:b/>
      <w:bCs/>
      <w:caps/>
      <w:color w:val="FFFFFF" w:themeColor="background1"/>
      <w:spacing w:val="32"/>
      <w:sz w:val="32"/>
      <w:szCs w:val="32"/>
      <w:shd w:val="solid" w:color="auto" w:fill="auto"/>
    </w:rPr>
  </w:style>
  <w:style w:type="character" w:customStyle="1" w:styleId="H3">
    <w:name w:val="H3"/>
    <w:basedOn w:val="DefaultParagraphFont"/>
    <w:uiPriority w:val="1"/>
    <w:qFormat/>
    <w:rsid w:val="00892A0D"/>
    <w:rPr>
      <w:rFonts w:ascii="Calibri" w:hAnsi="Calibri"/>
      <w:b/>
      <w:i w:val="0"/>
      <w:color w:val="FF9933"/>
    </w:rPr>
  </w:style>
  <w:style w:type="paragraph" w:customStyle="1" w:styleId="GEBullets">
    <w:name w:val="GE_Bullets"/>
    <w:basedOn w:val="NormalWeb"/>
    <w:autoRedefine/>
    <w:qFormat/>
    <w:rsid w:val="00892A0D"/>
    <w:pPr>
      <w:numPr>
        <w:numId w:val="1"/>
      </w:numPr>
      <w:shd w:val="clear" w:color="auto" w:fill="FFFFFF"/>
      <w:spacing w:before="100" w:beforeAutospacing="1" w:after="225" w:afterAutospacing="1"/>
    </w:pPr>
    <w:rPr>
      <w:rFonts w:ascii="Calibri" w:eastAsia="Times New Roman" w:hAnsi="Calibri" w:cs="Open Sans"/>
      <w:b/>
      <w:bCs/>
      <w:color w:val="000000"/>
      <w:sz w:val="21"/>
      <w:szCs w:val="21"/>
    </w:rPr>
  </w:style>
  <w:style w:type="paragraph" w:styleId="NormalWeb">
    <w:name w:val="Normal (Web)"/>
    <w:basedOn w:val="Normal"/>
    <w:uiPriority w:val="99"/>
    <w:semiHidden/>
    <w:unhideWhenUsed/>
    <w:rsid w:val="00892A0D"/>
    <w:rPr>
      <w:rFonts w:ascii="Times New Roman" w:hAnsi="Times New Roman" w:cs="Times New Roman"/>
    </w:rPr>
  </w:style>
  <w:style w:type="paragraph" w:customStyle="1" w:styleId="BoldOrange">
    <w:name w:val="BoldOrange"/>
    <w:basedOn w:val="Normal"/>
    <w:autoRedefine/>
    <w:qFormat/>
    <w:rsid w:val="000206D5"/>
    <w:pPr>
      <w:spacing w:after="160" w:line="259" w:lineRule="auto"/>
    </w:pPr>
    <w:rPr>
      <w:color w:val="CA5334"/>
    </w:rPr>
  </w:style>
  <w:style w:type="paragraph" w:customStyle="1" w:styleId="Contact">
    <w:name w:val="Contact"/>
    <w:basedOn w:val="Normal"/>
    <w:autoRedefine/>
    <w:qFormat/>
    <w:rsid w:val="00F47FD7"/>
    <w:pPr>
      <w:spacing w:before="240" w:after="120" w:line="259" w:lineRule="auto"/>
      <w:contextualSpacing/>
    </w:pPr>
  </w:style>
  <w:style w:type="paragraph" w:styleId="Header">
    <w:name w:val="header"/>
    <w:basedOn w:val="Normal"/>
    <w:link w:val="HeaderChar"/>
    <w:uiPriority w:val="99"/>
    <w:unhideWhenUsed/>
    <w:rsid w:val="002E3FD3"/>
    <w:pPr>
      <w:tabs>
        <w:tab w:val="center" w:pos="4680"/>
        <w:tab w:val="right" w:pos="9360"/>
      </w:tabs>
    </w:pPr>
  </w:style>
  <w:style w:type="character" w:customStyle="1" w:styleId="HeaderChar">
    <w:name w:val="Header Char"/>
    <w:basedOn w:val="DefaultParagraphFont"/>
    <w:link w:val="Header"/>
    <w:uiPriority w:val="99"/>
    <w:rsid w:val="002E3FD3"/>
  </w:style>
  <w:style w:type="paragraph" w:styleId="Footer">
    <w:name w:val="footer"/>
    <w:basedOn w:val="Normal"/>
    <w:link w:val="FooterChar"/>
    <w:uiPriority w:val="99"/>
    <w:unhideWhenUsed/>
    <w:rsid w:val="002E3FD3"/>
    <w:pPr>
      <w:tabs>
        <w:tab w:val="center" w:pos="4680"/>
        <w:tab w:val="right" w:pos="9360"/>
      </w:tabs>
    </w:pPr>
  </w:style>
  <w:style w:type="character" w:customStyle="1" w:styleId="FooterChar">
    <w:name w:val="Footer Char"/>
    <w:basedOn w:val="DefaultParagraphFont"/>
    <w:link w:val="Footer"/>
    <w:uiPriority w:val="99"/>
    <w:rsid w:val="002E3FD3"/>
  </w:style>
  <w:style w:type="paragraph" w:styleId="BodyText">
    <w:name w:val="Body Text"/>
    <w:basedOn w:val="Normal"/>
    <w:link w:val="BodyTextChar"/>
    <w:uiPriority w:val="1"/>
    <w:qFormat/>
    <w:rsid w:val="002E3FD3"/>
    <w:pPr>
      <w:ind w:left="1211" w:hanging="361"/>
    </w:pPr>
    <w:rPr>
      <w:sz w:val="24"/>
      <w:szCs w:val="24"/>
    </w:rPr>
  </w:style>
  <w:style w:type="character" w:customStyle="1" w:styleId="BodyTextChar">
    <w:name w:val="Body Text Char"/>
    <w:basedOn w:val="DefaultParagraphFont"/>
    <w:link w:val="BodyText"/>
    <w:uiPriority w:val="1"/>
    <w:rsid w:val="002E3FD3"/>
    <w:rPr>
      <w:rFonts w:ascii="Calibri" w:eastAsia="Calibri" w:hAnsi="Calibri" w:cs="Calibri"/>
    </w:rPr>
  </w:style>
  <w:style w:type="paragraph" w:styleId="ListParagraph">
    <w:name w:val="List Paragraph"/>
    <w:basedOn w:val="Normal"/>
    <w:uiPriority w:val="1"/>
    <w:qFormat/>
    <w:rsid w:val="002E3FD3"/>
    <w:pPr>
      <w:spacing w:line="293" w:lineRule="exact"/>
      <w:ind w:left="1211" w:hanging="361"/>
    </w:pPr>
  </w:style>
  <w:style w:type="character" w:styleId="PageNumber">
    <w:name w:val="page number"/>
    <w:basedOn w:val="DefaultParagraphFont"/>
    <w:uiPriority w:val="99"/>
    <w:semiHidden/>
    <w:unhideWhenUsed/>
    <w:rsid w:val="0094209B"/>
  </w:style>
  <w:style w:type="paragraph" w:customStyle="1" w:styleId="H1">
    <w:name w:val="H1"/>
    <w:basedOn w:val="BodyText"/>
    <w:autoRedefine/>
    <w:qFormat/>
    <w:rsid w:val="00CB404E"/>
    <w:pPr>
      <w:spacing w:before="100"/>
      <w:ind w:left="0" w:right="1019" w:firstLine="0"/>
    </w:pPr>
    <w:rPr>
      <w:b/>
      <w:bCs/>
      <w:color w:val="E92533"/>
      <w:spacing w:val="38"/>
      <w:sz w:val="56"/>
      <w:szCs w:val="56"/>
    </w:rPr>
  </w:style>
  <w:style w:type="paragraph" w:customStyle="1" w:styleId="Body">
    <w:name w:val="Body"/>
    <w:basedOn w:val="BodyText"/>
    <w:autoRedefine/>
    <w:qFormat/>
    <w:rsid w:val="001400DA"/>
    <w:pPr>
      <w:spacing w:before="100"/>
      <w:ind w:left="0" w:firstLine="0"/>
      <w:jc w:val="both"/>
    </w:pPr>
    <w:rPr>
      <w:rFonts w:ascii="Calibri Light" w:hAnsi="Calibri Light"/>
      <w:spacing w:val="10"/>
    </w:rPr>
  </w:style>
  <w:style w:type="paragraph" w:customStyle="1" w:styleId="H2">
    <w:name w:val="H2"/>
    <w:autoRedefine/>
    <w:qFormat/>
    <w:rsid w:val="003F6BAF"/>
    <w:pPr>
      <w:spacing w:before="480" w:after="120" w:line="20" w:lineRule="exact"/>
    </w:pPr>
    <w:rPr>
      <w:rFonts w:ascii="Calibri" w:eastAsia="Calibri" w:hAnsi="Calibri" w:cs="Calibri"/>
      <w:b/>
      <w:color w:val="1B4383"/>
      <w:spacing w:val="32"/>
    </w:rPr>
  </w:style>
  <w:style w:type="paragraph" w:customStyle="1" w:styleId="H3BTE">
    <w:name w:val="H3_BTE"/>
    <w:basedOn w:val="Normal"/>
    <w:autoRedefine/>
    <w:qFormat/>
    <w:rsid w:val="00D106C1"/>
    <w:pPr>
      <w:tabs>
        <w:tab w:val="right" w:leader="underscore" w:pos="492"/>
      </w:tabs>
      <w:spacing w:before="100" w:beforeAutospacing="1"/>
    </w:pPr>
    <w:rPr>
      <w:b/>
      <w:color w:val="000000" w:themeColor="text1"/>
      <w:sz w:val="24"/>
    </w:rPr>
  </w:style>
  <w:style w:type="paragraph" w:customStyle="1" w:styleId="CheckBullet">
    <w:name w:val="Check Bullet"/>
    <w:basedOn w:val="ListParagraph"/>
    <w:autoRedefine/>
    <w:qFormat/>
    <w:rsid w:val="003F6BAF"/>
    <w:pPr>
      <w:numPr>
        <w:numId w:val="4"/>
      </w:numPr>
      <w:tabs>
        <w:tab w:val="left" w:pos="819"/>
      </w:tabs>
      <w:spacing w:after="120" w:line="340" w:lineRule="exact"/>
      <w:ind w:right="1570"/>
    </w:pPr>
    <w:rPr>
      <w:sz w:val="24"/>
    </w:rPr>
  </w:style>
  <w:style w:type="paragraph" w:customStyle="1" w:styleId="Bullets">
    <w:name w:val="Bullets"/>
    <w:basedOn w:val="ListParagraph"/>
    <w:autoRedefine/>
    <w:qFormat/>
    <w:rsid w:val="00A03A91"/>
    <w:pPr>
      <w:numPr>
        <w:numId w:val="6"/>
      </w:numPr>
      <w:tabs>
        <w:tab w:val="left" w:pos="1212"/>
      </w:tabs>
      <w:spacing w:line="295" w:lineRule="exact"/>
    </w:pPr>
    <w:rPr>
      <w:rFonts w:ascii="Calibri Light" w:hAnsi="Calibri Light"/>
      <w:color w:val="000000" w:themeColor="text1"/>
      <w:sz w:val="24"/>
    </w:rPr>
  </w:style>
  <w:style w:type="numbering" w:customStyle="1" w:styleId="CurrentList1">
    <w:name w:val="Current List1"/>
    <w:uiPriority w:val="99"/>
    <w:rsid w:val="006070DA"/>
    <w:pPr>
      <w:numPr>
        <w:numId w:val="3"/>
      </w:numPr>
    </w:pPr>
  </w:style>
  <w:style w:type="paragraph" w:customStyle="1" w:styleId="NoteEmphasis">
    <w:name w:val="NoteEmphasis"/>
    <w:basedOn w:val="Normal"/>
    <w:autoRedefine/>
    <w:qFormat/>
    <w:rsid w:val="00107588"/>
    <w:pPr>
      <w:pBdr>
        <w:top w:val="single" w:sz="4" w:space="1" w:color="DDE5F2"/>
        <w:left w:val="single" w:sz="4" w:space="4" w:color="DDE5F2"/>
        <w:bottom w:val="single" w:sz="4" w:space="1" w:color="DDE5F2"/>
        <w:right w:val="single" w:sz="4" w:space="4" w:color="DDE5F2"/>
      </w:pBdr>
      <w:shd w:val="clear" w:color="auto" w:fill="DDE5F2"/>
      <w:spacing w:before="240" w:after="240"/>
      <w:ind w:left="274" w:right="691" w:hanging="274"/>
    </w:pPr>
    <w:rPr>
      <w:i/>
      <w:color w:val="1B4383"/>
      <w:sz w:val="24"/>
    </w:rPr>
  </w:style>
  <w:style w:type="numbering" w:customStyle="1" w:styleId="CurrentList2">
    <w:name w:val="Current List2"/>
    <w:uiPriority w:val="99"/>
    <w:rsid w:val="006070DA"/>
    <w:pPr>
      <w:numPr>
        <w:numId w:val="5"/>
      </w:numPr>
    </w:pPr>
  </w:style>
  <w:style w:type="numbering" w:customStyle="1" w:styleId="CurrentList3">
    <w:name w:val="Current List3"/>
    <w:uiPriority w:val="99"/>
    <w:rsid w:val="006070DA"/>
    <w:pPr>
      <w:numPr>
        <w:numId w:val="7"/>
      </w:numPr>
    </w:pPr>
  </w:style>
  <w:style w:type="numbering" w:customStyle="1" w:styleId="CurrentList4">
    <w:name w:val="Current List4"/>
    <w:uiPriority w:val="99"/>
    <w:rsid w:val="006070DA"/>
    <w:pPr>
      <w:numPr>
        <w:numId w:val="8"/>
      </w:numPr>
    </w:pPr>
  </w:style>
  <w:style w:type="numbering" w:customStyle="1" w:styleId="CurrentList5">
    <w:name w:val="Current List5"/>
    <w:uiPriority w:val="99"/>
    <w:rsid w:val="006070DA"/>
    <w:pPr>
      <w:numPr>
        <w:numId w:val="9"/>
      </w:numPr>
    </w:pPr>
  </w:style>
  <w:style w:type="numbering" w:customStyle="1" w:styleId="CurrentList6">
    <w:name w:val="Current List6"/>
    <w:uiPriority w:val="99"/>
    <w:rsid w:val="006070DA"/>
    <w:pPr>
      <w:numPr>
        <w:numId w:val="10"/>
      </w:numPr>
    </w:pPr>
  </w:style>
  <w:style w:type="paragraph" w:customStyle="1" w:styleId="Bullet2">
    <w:name w:val="Bullet2"/>
    <w:basedOn w:val="ListParagraph"/>
    <w:autoRedefine/>
    <w:qFormat/>
    <w:rsid w:val="00A03A91"/>
    <w:pPr>
      <w:numPr>
        <w:numId w:val="12"/>
      </w:numPr>
      <w:tabs>
        <w:tab w:val="left" w:pos="1571"/>
        <w:tab w:val="left" w:pos="1572"/>
      </w:tabs>
      <w:spacing w:line="240" w:lineRule="auto"/>
    </w:pPr>
    <w:rPr>
      <w:rFonts w:ascii="Calibri Light" w:hAnsi="Calibri Light"/>
      <w:sz w:val="24"/>
    </w:rPr>
  </w:style>
  <w:style w:type="paragraph" w:customStyle="1" w:styleId="H32BTE">
    <w:name w:val="H3.2BTE"/>
    <w:basedOn w:val="H3BTE"/>
    <w:autoRedefine/>
    <w:qFormat/>
    <w:rsid w:val="00D106C1"/>
    <w:pPr>
      <w:tabs>
        <w:tab w:val="clear" w:pos="492"/>
        <w:tab w:val="left" w:leader="underscore" w:pos="8640"/>
      </w:tabs>
      <w:spacing w:after="240"/>
    </w:pPr>
    <w:rPr>
      <w:bCs/>
    </w:rPr>
  </w:style>
  <w:style w:type="numbering" w:customStyle="1" w:styleId="CurrentList7">
    <w:name w:val="Current List7"/>
    <w:uiPriority w:val="99"/>
    <w:rsid w:val="00A41B8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1E29B-A660-4F56-8619-01D6684F2E16}">
  <ds:schemaRefs>
    <ds:schemaRef ds:uri="http://schemas.microsoft.com/office/2006/metadata/properties"/>
    <ds:schemaRef ds:uri="http://schemas.microsoft.com/office/infopath/2007/PartnerControls"/>
    <ds:schemaRef ds:uri="22f06dfc-89d6-4ef5-9df8-ef4dcff005cd"/>
    <ds:schemaRef ds:uri="db233ec2-66d3-4ef5-8807-a2c006e69374"/>
  </ds:schemaRefs>
</ds:datastoreItem>
</file>

<file path=customXml/itemProps2.xml><?xml version="1.0" encoding="utf-8"?>
<ds:datastoreItem xmlns:ds="http://schemas.openxmlformats.org/officeDocument/2006/customXml" ds:itemID="{A0307DFA-0135-435C-8E46-AEC7AC662234}">
  <ds:schemaRefs>
    <ds:schemaRef ds:uri="http://schemas.microsoft.com/sharepoint/v3/contenttype/forms"/>
  </ds:schemaRefs>
</ds:datastoreItem>
</file>

<file path=customXml/itemProps3.xml><?xml version="1.0" encoding="utf-8"?>
<ds:datastoreItem xmlns:ds="http://schemas.openxmlformats.org/officeDocument/2006/customXml" ds:itemID="{AD6CF453-C3EF-4A15-8666-27441001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Warminsky</dc:creator>
  <cp:keywords/>
  <dc:description/>
  <cp:lastModifiedBy>Diana Albright</cp:lastModifiedBy>
  <cp:revision>2</cp:revision>
  <dcterms:created xsi:type="dcterms:W3CDTF">2023-02-16T22:36:00Z</dcterms:created>
  <dcterms:modified xsi:type="dcterms:W3CDTF">2023-02-16T22:36:00Z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y fmtid="{D5CDD505-2E9C-101B-9397-08002B2CF9AE}" pid="3" name="MediaServiceImageTags">
    <vt:lpwstr/>
  </property>
</Properties>
</file>