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8821A" w14:textId="60BEED5F" w:rsidR="003466B6" w:rsidRDefault="00CC4E44">
      <w:r>
        <w:rPr>
          <w:noProof/>
        </w:rPr>
        <w:drawing>
          <wp:anchor distT="0" distB="0" distL="114300" distR="114300" simplePos="0" relativeHeight="251730432" behindDoc="0" locked="0" layoutInCell="1" allowOverlap="1" wp14:anchorId="17A543A9" wp14:editId="3B049DD0">
            <wp:simplePos x="0" y="0"/>
            <wp:positionH relativeFrom="column">
              <wp:posOffset>4052050</wp:posOffset>
            </wp:positionH>
            <wp:positionV relativeFrom="paragraph">
              <wp:posOffset>7176424</wp:posOffset>
            </wp:positionV>
            <wp:extent cx="779272" cy="1188720"/>
            <wp:effectExtent l="0" t="0" r="0" b="5080"/>
            <wp:wrapNone/>
            <wp:docPr id="43" name="Picture 43" descr="Macintosh HD:Users:stefanieobrien:Dropbox (FHI 360 Design Lab):PROJECTS (3):-LOGOS:FHI 360:FHI 360 NEW Logo Files:PNG:FHI360_Logo_NewTag_Vert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tefanieobrien:Dropbox (FHI 360 Design Lab):PROJECTS (3):-LOGOS:FHI 360:FHI 360 NEW Logo Files:PNG:FHI360_Logo_NewTag_Vert_whi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272"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440">
        <w:rPr>
          <w:noProof/>
        </w:rPr>
        <mc:AlternateContent>
          <mc:Choice Requires="wps">
            <w:drawing>
              <wp:anchor distT="0" distB="0" distL="114300" distR="114300" simplePos="0" relativeHeight="251728384" behindDoc="0" locked="0" layoutInCell="1" allowOverlap="1" wp14:anchorId="1006C73D" wp14:editId="6E86426A">
                <wp:simplePos x="0" y="0"/>
                <wp:positionH relativeFrom="column">
                  <wp:posOffset>-1669530</wp:posOffset>
                </wp:positionH>
                <wp:positionV relativeFrom="paragraph">
                  <wp:posOffset>8762307</wp:posOffset>
                </wp:positionV>
                <wp:extent cx="962025"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62025" cy="285750"/>
                        </a:xfrm>
                        <a:prstGeom prst="rect">
                          <a:avLst/>
                        </a:prstGeom>
                        <a:noFill/>
                        <a:ln>
                          <a:noFill/>
                        </a:ln>
                      </wps:spPr>
                      <wps:txbx>
                        <w:txbxContent>
                          <w:p w14:paraId="552B0AAF" w14:textId="77777777" w:rsidR="00074440" w:rsidRPr="00965F5F" w:rsidRDefault="00074440" w:rsidP="00074440">
                            <w:pPr>
                              <w:spacing w:after="0" w:line="240" w:lineRule="auto"/>
                              <w:rPr>
                                <w:rFonts w:ascii="Times New Roman" w:eastAsia="Times New Roman" w:hAnsi="Times New Roman" w:cs="Times New Roman"/>
                                <w:b/>
                                <w:bCs/>
                                <w:color w:val="FFFFFF" w:themeColor="background1"/>
                                <w:sz w:val="16"/>
                                <w:szCs w:val="16"/>
                              </w:rPr>
                            </w:pPr>
                            <w:r w:rsidRPr="00965F5F">
                              <w:rPr>
                                <w:rFonts w:eastAsia="Times New Roman" w:cs="Times New Roman"/>
                                <w:b/>
                                <w:bCs/>
                                <w:color w:val="FFFFFF" w:themeColor="background1"/>
                                <w:sz w:val="16"/>
                                <w:szCs w:val="16"/>
                              </w:rPr>
                              <w:t>© 2020 by FHI 360</w:t>
                            </w:r>
                          </w:p>
                          <w:p w14:paraId="6F45CF69" w14:textId="77777777" w:rsidR="00074440" w:rsidRPr="00E64E0A" w:rsidRDefault="00074440" w:rsidP="0007444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6C73D" id="_x0000_t202" coordsize="21600,21600" o:spt="202" path="m,l,21600r21600,l21600,xe">
                <v:stroke joinstyle="miter"/>
                <v:path gradientshapeok="t" o:connecttype="rect"/>
              </v:shapetype>
              <v:shape id="Text Box 8" o:spid="_x0000_s1026" type="#_x0000_t202" style="position:absolute;margin-left:-131.45pt;margin-top:689.95pt;width:75.75pt;height:2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" filled="f" stroked="f">
                <v:textbox>
                  <w:txbxContent>
                    <w:p w14:paraId="552B0AAF" w14:textId="77777777" w:rsidR="00074440" w:rsidRPr="00965F5F" w:rsidRDefault="00074440" w:rsidP="00074440">
                      <w:pPr>
                        <w:spacing w:after="0" w:line="240" w:lineRule="auto"/>
                        <w:rPr>
                          <w:rFonts w:ascii="Times New Roman" w:eastAsia="Times New Roman" w:hAnsi="Times New Roman" w:cs="Times New Roman"/>
                          <w:b/>
                          <w:bCs/>
                          <w:color w:val="FFFFFF" w:themeColor="background1"/>
                          <w:sz w:val="16"/>
                          <w:szCs w:val="16"/>
                        </w:rPr>
                      </w:pPr>
                      <w:r w:rsidRPr="00965F5F">
                        <w:rPr>
                          <w:rFonts w:eastAsia="Times New Roman" w:cs="Times New Roman"/>
                          <w:b/>
                          <w:bCs/>
                          <w:color w:val="FFFFFF" w:themeColor="background1"/>
                          <w:sz w:val="16"/>
                          <w:szCs w:val="16"/>
                        </w:rPr>
                        <w:t>© 2020 by FHI 360</w:t>
                      </w:r>
                    </w:p>
                    <w:p w14:paraId="6F45CF69" w14:textId="77777777" w:rsidR="00074440" w:rsidRPr="00E64E0A" w:rsidRDefault="00074440" w:rsidP="0007444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64E0A">
        <w:rPr>
          <w:noProof/>
        </w:rPr>
        <mc:AlternateContent>
          <mc:Choice Requires="wps">
            <w:drawing>
              <wp:anchor distT="0" distB="0" distL="114300" distR="114300" simplePos="0" relativeHeight="251656192" behindDoc="0" locked="0" layoutInCell="1" allowOverlap="1" wp14:anchorId="083FBE07" wp14:editId="479C6066">
                <wp:simplePos x="0" y="0"/>
                <wp:positionH relativeFrom="column">
                  <wp:posOffset>-1759636</wp:posOffset>
                </wp:positionH>
                <wp:positionV relativeFrom="paragraph">
                  <wp:posOffset>2452751</wp:posOffset>
                </wp:positionV>
                <wp:extent cx="1438910" cy="29400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438910" cy="2940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9FE5E6" w14:textId="7AC6D7F7" w:rsidR="00E51DFF" w:rsidRPr="00F63A74" w:rsidRDefault="003E4C6E" w:rsidP="00E51DFF">
                            <w:pPr>
                              <w:rPr>
                                <w:b/>
                                <w:bCs/>
                                <w:caps/>
                                <w:color w:val="13B5EA"/>
                                <w:spacing w:val="32"/>
                                <w:szCs w:val="20"/>
                              </w:rPr>
                            </w:pPr>
                            <w:r>
                              <w:rPr>
                                <w:b/>
                                <w:bCs/>
                                <w:caps/>
                                <w:color w:val="13B5EA"/>
                                <w:spacing w:val="32"/>
                                <w:szCs w:val="20"/>
                              </w:rPr>
                              <w:t>dec</w:t>
                            </w:r>
                            <w:r w:rsidR="00E51DFF">
                              <w:rPr>
                                <w:b/>
                                <w:bCs/>
                                <w:caps/>
                                <w:color w:val="13B5EA"/>
                                <w:spacing w:val="32"/>
                                <w:szCs w:val="20"/>
                              </w:rPr>
                              <w:t>EMBER</w:t>
                            </w:r>
                            <w:r w:rsidR="00E51DFF" w:rsidRPr="00F63A74">
                              <w:rPr>
                                <w:b/>
                                <w:bCs/>
                                <w:caps/>
                                <w:color w:val="13B5EA"/>
                                <w:spacing w:val="32"/>
                                <w:szCs w:val="2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FBE07" id="Text Box 2" o:spid="_x0000_s1027" type="#_x0000_t202" style="position:absolute;margin-left:-138.55pt;margin-top:193.15pt;width:113.3pt;height:2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" filled="f" stroked="f">
                <v:textbox>
                  <w:txbxContent>
                    <w:p w14:paraId="479FE5E6" w14:textId="7AC6D7F7" w:rsidR="00E51DFF" w:rsidRPr="00F63A74" w:rsidRDefault="003E4C6E" w:rsidP="00E51DFF">
                      <w:pPr>
                        <w:rPr>
                          <w:b/>
                          <w:bCs/>
                          <w:caps/>
                          <w:color w:val="13B5EA"/>
                          <w:spacing w:val="32"/>
                          <w:szCs w:val="20"/>
                        </w:rPr>
                      </w:pPr>
                      <w:r>
                        <w:rPr>
                          <w:b/>
                          <w:bCs/>
                          <w:caps/>
                          <w:color w:val="13B5EA"/>
                          <w:spacing w:val="32"/>
                          <w:szCs w:val="20"/>
                        </w:rPr>
                        <w:t>dec</w:t>
                      </w:r>
                      <w:r w:rsidR="00E51DFF">
                        <w:rPr>
                          <w:b/>
                          <w:bCs/>
                          <w:caps/>
                          <w:color w:val="13B5EA"/>
                          <w:spacing w:val="32"/>
                          <w:szCs w:val="20"/>
                        </w:rPr>
                        <w:t>EMBER</w:t>
                      </w:r>
                      <w:r w:rsidR="00E51DFF" w:rsidRPr="00F63A74">
                        <w:rPr>
                          <w:b/>
                          <w:bCs/>
                          <w:caps/>
                          <w:color w:val="13B5EA"/>
                          <w:spacing w:val="32"/>
                          <w:szCs w:val="20"/>
                        </w:rPr>
                        <w:t xml:space="preserve"> 2020</w:t>
                      </w:r>
                    </w:p>
                  </w:txbxContent>
                </v:textbox>
                <w10:wrap type="square"/>
              </v:shape>
            </w:pict>
          </mc:Fallback>
        </mc:AlternateContent>
      </w:r>
      <w:r w:rsidR="0034067E">
        <w:rPr>
          <w:noProof/>
        </w:rPr>
        <w:drawing>
          <wp:anchor distT="0" distB="0" distL="114300" distR="114300" simplePos="0" relativeHeight="251658240" behindDoc="0" locked="0" layoutInCell="1" allowOverlap="1" wp14:anchorId="653353FF" wp14:editId="6735BAE7">
            <wp:simplePos x="0" y="0"/>
            <wp:positionH relativeFrom="column">
              <wp:posOffset>-1698413</wp:posOffset>
            </wp:positionH>
            <wp:positionV relativeFrom="paragraph">
              <wp:posOffset>3314700</wp:posOffset>
            </wp:positionV>
            <wp:extent cx="8434070" cy="3688080"/>
            <wp:effectExtent l="0" t="0" r="508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alphaModFix amt="78000"/>
                      <a:extLst>
                        <a:ext uri="{28A0092B-C50C-407E-A947-70E740481C1C}">
                          <a14:useLocalDpi xmlns:a14="http://schemas.microsoft.com/office/drawing/2010/main" val="0"/>
                        </a:ext>
                      </a:extLst>
                    </a:blip>
                    <a:srcRect t="20626" b="5425"/>
                    <a:stretch/>
                  </pic:blipFill>
                  <pic:spPr bwMode="auto">
                    <a:xfrm>
                      <a:off x="0" y="0"/>
                      <a:ext cx="8434070" cy="368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DFF">
        <w:rPr>
          <w:noProof/>
        </w:rPr>
        <mc:AlternateContent>
          <mc:Choice Requires="wps">
            <w:drawing>
              <wp:anchor distT="0" distB="0" distL="114300" distR="114300" simplePos="0" relativeHeight="251656192" behindDoc="0" locked="0" layoutInCell="1" allowOverlap="1" wp14:anchorId="3E3604E1" wp14:editId="1F684803">
                <wp:simplePos x="0" y="0"/>
                <wp:positionH relativeFrom="column">
                  <wp:posOffset>-1761067</wp:posOffset>
                </wp:positionH>
                <wp:positionV relativeFrom="paragraph">
                  <wp:posOffset>1244600</wp:posOffset>
                </wp:positionV>
                <wp:extent cx="5372100" cy="2743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721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A35F71" w14:textId="04447B49" w:rsidR="003D56B2" w:rsidRPr="007967D6" w:rsidRDefault="00B82243" w:rsidP="00230035">
                            <w:pPr>
                              <w:spacing w:after="480" w:line="660" w:lineRule="exact"/>
                              <w:rPr>
                                <w:b/>
                                <w:color w:val="FFFFFF" w:themeColor="background1"/>
                                <w:sz w:val="62"/>
                                <w:szCs w:val="62"/>
                              </w:rPr>
                            </w:pPr>
                            <w:r>
                              <w:rPr>
                                <w:b/>
                                <w:color w:val="FFFFFF" w:themeColor="background1"/>
                                <w:sz w:val="62"/>
                                <w:szCs w:val="62"/>
                              </w:rPr>
                              <w:t>EDUCATION &amp; CAREER PLAN</w:t>
                            </w:r>
                          </w:p>
                          <w:p w14:paraId="4E9136C2" w14:textId="6BA9C084" w:rsidR="001611A3" w:rsidRPr="007967D6" w:rsidRDefault="00B82243">
                            <w:pPr>
                              <w:rPr>
                                <w:rFonts w:ascii="Calibri Light" w:hAnsi="Calibri Light"/>
                                <w:caps/>
                                <w:color w:val="FFD200"/>
                                <w:spacing w:val="32"/>
                                <w:sz w:val="36"/>
                                <w:szCs w:val="36"/>
                              </w:rPr>
                            </w:pPr>
                            <w:r>
                              <w:rPr>
                                <w:rFonts w:ascii="Calibri Light" w:hAnsi="Calibri Light"/>
                                <w:caps/>
                                <w:color w:val="FFD200"/>
                                <w:spacing w:val="32"/>
                                <w:sz w:val="36"/>
                                <w:szCs w:val="36"/>
                              </w:rPr>
                              <w:t xml:space="preserve">AN ONLINE </w:t>
                            </w:r>
                            <w:r w:rsidR="008E1AF7">
                              <w:rPr>
                                <w:rFonts w:ascii="Calibri Light" w:hAnsi="Calibri Light"/>
                                <w:caps/>
                                <w:color w:val="FFD200"/>
                                <w:spacing w:val="32"/>
                                <w:sz w:val="36"/>
                                <w:szCs w:val="36"/>
                              </w:rPr>
                              <w:t>STRATEGY FOR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04E1" id="Text Box 1" o:spid="_x0000_s1028" type="#_x0000_t202" style="position:absolute;margin-left:-138.65pt;margin-top:98pt;width:423pt;height:3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" filled="f" stroked="f">
                <v:textbox>
                  <w:txbxContent>
                    <w:p w14:paraId="18A35F71" w14:textId="04447B49" w:rsidR="003D56B2" w:rsidRPr="007967D6" w:rsidRDefault="00B82243" w:rsidP="00230035">
                      <w:pPr>
                        <w:spacing w:after="480" w:line="660" w:lineRule="exact"/>
                        <w:rPr>
                          <w:b/>
                          <w:color w:val="FFFFFF" w:themeColor="background1"/>
                          <w:sz w:val="62"/>
                          <w:szCs w:val="62"/>
                        </w:rPr>
                      </w:pPr>
                      <w:r>
                        <w:rPr>
                          <w:b/>
                          <w:color w:val="FFFFFF" w:themeColor="background1"/>
                          <w:sz w:val="62"/>
                          <w:szCs w:val="62"/>
                        </w:rPr>
                        <w:t>EDUCATION &amp; CAREER PLAN</w:t>
                      </w:r>
                    </w:p>
                    <w:p w14:paraId="4E9136C2" w14:textId="6BA9C084" w:rsidR="001611A3" w:rsidRPr="007967D6" w:rsidRDefault="00B82243">
                      <w:pPr>
                        <w:rPr>
                          <w:rFonts w:ascii="Calibri Light" w:hAnsi="Calibri Light"/>
                          <w:caps/>
                          <w:color w:val="FFD200"/>
                          <w:spacing w:val="32"/>
                          <w:sz w:val="36"/>
                          <w:szCs w:val="36"/>
                        </w:rPr>
                      </w:pPr>
                      <w:r>
                        <w:rPr>
                          <w:rFonts w:ascii="Calibri Light" w:hAnsi="Calibri Light"/>
                          <w:caps/>
                          <w:color w:val="FFD200"/>
                          <w:spacing w:val="32"/>
                          <w:sz w:val="36"/>
                          <w:szCs w:val="36"/>
                        </w:rPr>
                        <w:t xml:space="preserve">AN ONLINE </w:t>
                      </w:r>
                      <w:r w:rsidR="008E1AF7">
                        <w:rPr>
                          <w:rFonts w:ascii="Calibri Light" w:hAnsi="Calibri Light"/>
                          <w:caps/>
                          <w:color w:val="FFD200"/>
                          <w:spacing w:val="32"/>
                          <w:sz w:val="36"/>
                          <w:szCs w:val="36"/>
                        </w:rPr>
                        <w:t>STRATEGY FOR SUCCESS</w:t>
                      </w:r>
                    </w:p>
                  </w:txbxContent>
                </v:textbox>
                <w10:wrap type="square"/>
              </v:shape>
            </w:pict>
          </mc:Fallback>
        </mc:AlternateContent>
      </w:r>
      <w:r w:rsidR="00E51DFF">
        <w:rPr>
          <w:noProof/>
        </w:rPr>
        <w:drawing>
          <wp:anchor distT="0" distB="0" distL="114300" distR="114300" simplePos="0" relativeHeight="251721216" behindDoc="0" locked="0" layoutInCell="1" allowOverlap="1" wp14:anchorId="27160449" wp14:editId="5E76508E">
            <wp:simplePos x="0" y="0"/>
            <wp:positionH relativeFrom="column">
              <wp:posOffset>-2286000</wp:posOffset>
            </wp:positionH>
            <wp:positionV relativeFrom="paragraph">
              <wp:posOffset>3314700</wp:posOffset>
            </wp:positionV>
            <wp:extent cx="5829300" cy="5829300"/>
            <wp:effectExtent l="0" t="0" r="12700" b="12700"/>
            <wp:wrapNone/>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25D">
        <w:rPr>
          <w:noProof/>
        </w:rPr>
        <mc:AlternateContent>
          <mc:Choice Requires="wps">
            <w:drawing>
              <wp:anchor distT="0" distB="0" distL="114300" distR="114300" simplePos="0" relativeHeight="251524608" behindDoc="0" locked="0" layoutInCell="1" allowOverlap="1" wp14:anchorId="25170D9E" wp14:editId="51200FDF">
                <wp:simplePos x="0" y="0"/>
                <wp:positionH relativeFrom="column">
                  <wp:posOffset>-2286000</wp:posOffset>
                </wp:positionH>
                <wp:positionV relativeFrom="paragraph">
                  <wp:posOffset>-914400</wp:posOffset>
                </wp:positionV>
                <wp:extent cx="7772400" cy="10058400"/>
                <wp:effectExtent l="0" t="0" r="0" b="0"/>
                <wp:wrapNone/>
                <wp:docPr id="42" name="Rectangle 4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340C3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6C163" id="Rectangle 42" o:spid="_x0000_s1026" style="position:absolute;margin-left:-180pt;margin-top:-1in;width:612pt;height:11in;z-index:25152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" fillcolor="#340c3d" stroked="f"/>
            </w:pict>
          </mc:Fallback>
        </mc:AlternateContent>
      </w:r>
      <w:r w:rsidR="007967D6">
        <w:rPr>
          <w:noProof/>
        </w:rPr>
        <w:drawing>
          <wp:anchor distT="0" distB="0" distL="114300" distR="114300" simplePos="0" relativeHeight="251531776" behindDoc="0" locked="0" layoutInCell="1" allowOverlap="1" wp14:anchorId="5ADC4F7A" wp14:editId="0F405D01">
            <wp:simplePos x="0" y="0"/>
            <wp:positionH relativeFrom="column">
              <wp:posOffset>-1590040</wp:posOffset>
            </wp:positionH>
            <wp:positionV relativeFrom="paragraph">
              <wp:posOffset>-228600</wp:posOffset>
            </wp:positionV>
            <wp:extent cx="1475740" cy="483604"/>
            <wp:effectExtent l="0" t="0" r="0" b="0"/>
            <wp:wrapNone/>
            <wp:docPr id="44" name="Picture 44" descr="Macintosh HD:Users:stefanieobrien:Dropbox (FHI 360 Design Lab):PROJECTS (3):NIWL:NIWL Branding:3 Art:NIWL Wordmark:2 White:NIWL_Wordmark_White_Horizontal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tefanieobrien:Dropbox (FHI 360 Design Lab):PROJECTS (3):NIWL:NIWL Branding:3 Art:NIWL Wordmark:2 White:NIWL_Wordmark_White_Horizontal_v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5740" cy="483604"/>
                    </a:xfrm>
                    <a:prstGeom prst="rect">
                      <a:avLst/>
                    </a:prstGeom>
                    <a:noFill/>
                    <a:ln>
                      <a:noFill/>
                    </a:ln>
                  </pic:spPr>
                </pic:pic>
              </a:graphicData>
            </a:graphic>
            <wp14:sizeRelH relativeFrom="page">
              <wp14:pctWidth>0</wp14:pctWidth>
            </wp14:sizeRelH>
            <wp14:sizeRelV relativeFrom="page">
              <wp14:pctHeight>0</wp14:pctHeight>
            </wp14:sizeRelV>
          </wp:anchor>
        </w:drawing>
      </w:r>
      <w:r w:rsidR="007967D6">
        <w:rPr>
          <w:noProof/>
        </w:rPr>
        <w:drawing>
          <wp:anchor distT="0" distB="0" distL="114300" distR="114300" simplePos="0" relativeHeight="251556352" behindDoc="0" locked="0" layoutInCell="1" allowOverlap="1" wp14:anchorId="09244F01" wp14:editId="6DD21932">
            <wp:simplePos x="0" y="0"/>
            <wp:positionH relativeFrom="column">
              <wp:posOffset>2286000</wp:posOffset>
            </wp:positionH>
            <wp:positionV relativeFrom="paragraph">
              <wp:posOffset>-914400</wp:posOffset>
            </wp:positionV>
            <wp:extent cx="3200400" cy="3200400"/>
            <wp:effectExtent l="0" t="0" r="0" b="0"/>
            <wp:wrapNone/>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6B6">
        <w:br w:type="page"/>
      </w:r>
      <w:bookmarkStart w:id="0" w:name="_GoBack"/>
      <w:bookmarkEnd w:id="0"/>
    </w:p>
    <w:p w14:paraId="63041781" w14:textId="52BCDF00" w:rsidR="000C760C" w:rsidRPr="00EF61AD" w:rsidRDefault="000C760C" w:rsidP="000C760C">
      <w:pPr>
        <w:pStyle w:val="Heading1"/>
      </w:pPr>
      <w:r>
        <w:lastRenderedPageBreak/>
        <w:t>education &amp; career plan (ECP) Overview</w:t>
      </w:r>
    </w:p>
    <w:p w14:paraId="2F069697" w14:textId="77777777" w:rsidR="000C760C" w:rsidRPr="009B6780" w:rsidRDefault="000C760C" w:rsidP="000C760C">
      <w:pPr>
        <w:pStyle w:val="Heading1"/>
        <w:rPr>
          <w:rFonts w:ascii="Calibri Light" w:hAnsi="Calibri Light"/>
          <w:b w:val="0"/>
          <w:bCs w:val="0"/>
          <w:caps w:val="0"/>
          <w:color w:val="4A2256"/>
          <w:spacing w:val="5"/>
          <w:kern w:val="28"/>
          <w:sz w:val="24"/>
          <w:szCs w:val="52"/>
        </w:rPr>
      </w:pPr>
      <w:r w:rsidRPr="009B6780">
        <w:rPr>
          <w:rFonts w:ascii="Calibri Light" w:hAnsi="Calibri Light"/>
          <w:b w:val="0"/>
          <w:bCs w:val="0"/>
          <w:caps w:val="0"/>
          <w:color w:val="4A2256"/>
          <w:spacing w:val="5"/>
          <w:kern w:val="28"/>
          <w:sz w:val="24"/>
          <w:szCs w:val="52"/>
        </w:rPr>
        <w:t>FHI 360 has created a high impact digital tool for students to use with their Navigators</w:t>
      </w:r>
      <w:r>
        <w:rPr>
          <w:rFonts w:ascii="Calibri Light" w:hAnsi="Calibri Light"/>
          <w:b w:val="0"/>
          <w:bCs w:val="0"/>
          <w:caps w:val="0"/>
          <w:color w:val="4A2256"/>
          <w:spacing w:val="5"/>
          <w:kern w:val="28"/>
          <w:sz w:val="24"/>
          <w:szCs w:val="52"/>
        </w:rPr>
        <w:t>—</w:t>
      </w:r>
      <w:r w:rsidRPr="009B6780">
        <w:rPr>
          <w:rFonts w:ascii="Calibri Light" w:hAnsi="Calibri Light"/>
          <w:b w:val="0"/>
          <w:bCs w:val="0"/>
          <w:caps w:val="0"/>
          <w:color w:val="4A2256"/>
          <w:spacing w:val="5"/>
          <w:kern w:val="28"/>
          <w:sz w:val="24"/>
          <w:szCs w:val="52"/>
        </w:rPr>
        <w:t>the people in their lives who help them with their college and career planning. Navigators can include parents, teachers, counselors, advisors, or any other adult</w:t>
      </w:r>
      <w:r>
        <w:rPr>
          <w:rFonts w:ascii="Calibri Light" w:hAnsi="Calibri Light"/>
          <w:b w:val="0"/>
          <w:bCs w:val="0"/>
          <w:caps w:val="0"/>
          <w:color w:val="4A2256"/>
          <w:spacing w:val="5"/>
          <w:kern w:val="28"/>
          <w:sz w:val="24"/>
          <w:szCs w:val="52"/>
        </w:rPr>
        <w:t>s</w:t>
      </w:r>
      <w:r w:rsidRPr="009B6780">
        <w:rPr>
          <w:rFonts w:ascii="Calibri Light" w:hAnsi="Calibri Light"/>
          <w:b w:val="0"/>
          <w:bCs w:val="0"/>
          <w:caps w:val="0"/>
          <w:color w:val="4A2256"/>
          <w:spacing w:val="5"/>
          <w:kern w:val="28"/>
          <w:sz w:val="24"/>
          <w:szCs w:val="52"/>
        </w:rPr>
        <w:t xml:space="preserve"> helping young people navigate their path</w:t>
      </w:r>
      <w:r>
        <w:rPr>
          <w:rFonts w:ascii="Calibri Light" w:hAnsi="Calibri Light"/>
          <w:b w:val="0"/>
          <w:bCs w:val="0"/>
          <w:caps w:val="0"/>
          <w:color w:val="4A2256"/>
          <w:spacing w:val="5"/>
          <w:kern w:val="28"/>
          <w:sz w:val="24"/>
          <w:szCs w:val="52"/>
        </w:rPr>
        <w:t>s</w:t>
      </w:r>
      <w:r w:rsidRPr="009B6780">
        <w:rPr>
          <w:rFonts w:ascii="Calibri Light" w:hAnsi="Calibri Light"/>
          <w:b w:val="0"/>
          <w:bCs w:val="0"/>
          <w:caps w:val="0"/>
          <w:color w:val="4A2256"/>
          <w:spacing w:val="5"/>
          <w:kern w:val="28"/>
          <w:sz w:val="24"/>
          <w:szCs w:val="52"/>
        </w:rPr>
        <w:t>. The Education &amp; Career Plan (ECP) is a user-friendly digital tool that builds on FHI 360’s</w:t>
      </w:r>
      <w:r>
        <w:rPr>
          <w:rFonts w:ascii="Calibri Light" w:hAnsi="Calibri Light"/>
          <w:b w:val="0"/>
          <w:bCs w:val="0"/>
          <w:caps w:val="0"/>
          <w:color w:val="4A2256"/>
          <w:spacing w:val="5"/>
          <w:kern w:val="28"/>
          <w:sz w:val="24"/>
          <w:szCs w:val="52"/>
        </w:rPr>
        <w:t xml:space="preserve"> </w:t>
      </w:r>
      <w:hyperlink r:id="rId16" w:history="1">
        <w:r>
          <w:rPr>
            <w:rStyle w:val="Hyperlink"/>
            <w:rFonts w:ascii="Calibri Light" w:hAnsi="Calibri Light"/>
            <w:b w:val="0"/>
            <w:bCs w:val="0"/>
            <w:caps w:val="0"/>
            <w:spacing w:val="5"/>
            <w:kern w:val="28"/>
            <w:sz w:val="24"/>
            <w:szCs w:val="52"/>
          </w:rPr>
          <w:t>College and Career Readiness: A Guide for Navigators</w:t>
        </w:r>
      </w:hyperlink>
      <w:r w:rsidRPr="009B6780">
        <w:rPr>
          <w:rFonts w:ascii="Calibri Light" w:hAnsi="Calibri Light"/>
          <w:b w:val="0"/>
          <w:bCs w:val="0"/>
          <w:caps w:val="0"/>
          <w:color w:val="4A2256"/>
          <w:spacing w:val="5"/>
          <w:kern w:val="28"/>
          <w:sz w:val="24"/>
          <w:szCs w:val="52"/>
        </w:rPr>
        <w:t xml:space="preserve">, which helps both students and </w:t>
      </w:r>
      <w:r>
        <w:rPr>
          <w:rFonts w:ascii="Calibri Light" w:hAnsi="Calibri Light"/>
          <w:b w:val="0"/>
          <w:bCs w:val="0"/>
          <w:caps w:val="0"/>
          <w:color w:val="4A2256"/>
          <w:spacing w:val="5"/>
          <w:kern w:val="28"/>
          <w:sz w:val="24"/>
          <w:szCs w:val="52"/>
        </w:rPr>
        <w:t>N</w:t>
      </w:r>
      <w:r w:rsidRPr="009B6780">
        <w:rPr>
          <w:rFonts w:ascii="Calibri Light" w:hAnsi="Calibri Light"/>
          <w:b w:val="0"/>
          <w:bCs w:val="0"/>
          <w:caps w:val="0"/>
          <w:color w:val="4A2256"/>
          <w:spacing w:val="5"/>
          <w:kern w:val="28"/>
          <w:sz w:val="24"/>
          <w:szCs w:val="52"/>
        </w:rPr>
        <w:t>avigators map and track the college</w:t>
      </w:r>
      <w:r>
        <w:rPr>
          <w:rFonts w:ascii="Calibri Light" w:hAnsi="Calibri Light"/>
          <w:b w:val="0"/>
          <w:bCs w:val="0"/>
          <w:caps w:val="0"/>
          <w:color w:val="4A2256"/>
          <w:spacing w:val="5"/>
          <w:kern w:val="28"/>
          <w:sz w:val="24"/>
          <w:szCs w:val="52"/>
        </w:rPr>
        <w:t>-</w:t>
      </w:r>
      <w:r w:rsidRPr="009B6780">
        <w:rPr>
          <w:rFonts w:ascii="Calibri Light" w:hAnsi="Calibri Light"/>
          <w:b w:val="0"/>
          <w:bCs w:val="0"/>
          <w:caps w:val="0"/>
          <w:color w:val="4A2256"/>
          <w:spacing w:val="5"/>
          <w:kern w:val="28"/>
          <w:sz w:val="24"/>
          <w:szCs w:val="52"/>
        </w:rPr>
        <w:t xml:space="preserve"> and career</w:t>
      </w:r>
      <w:r>
        <w:rPr>
          <w:rFonts w:ascii="Calibri Light" w:hAnsi="Calibri Light"/>
          <w:b w:val="0"/>
          <w:bCs w:val="0"/>
          <w:caps w:val="0"/>
          <w:color w:val="4A2256"/>
          <w:spacing w:val="5"/>
          <w:kern w:val="28"/>
          <w:sz w:val="24"/>
          <w:szCs w:val="52"/>
        </w:rPr>
        <w:t>-</w:t>
      </w:r>
      <w:r w:rsidRPr="009B6780">
        <w:rPr>
          <w:rFonts w:ascii="Calibri Light" w:hAnsi="Calibri Light"/>
          <w:b w:val="0"/>
          <w:bCs w:val="0"/>
          <w:caps w:val="0"/>
          <w:color w:val="4A2256"/>
          <w:spacing w:val="5"/>
          <w:kern w:val="28"/>
          <w:sz w:val="24"/>
          <w:szCs w:val="52"/>
        </w:rPr>
        <w:t xml:space="preserve">readiness journey. </w:t>
      </w:r>
      <w:r>
        <w:rPr>
          <w:rFonts w:ascii="Calibri Light" w:hAnsi="Calibri Light"/>
          <w:b w:val="0"/>
          <w:bCs w:val="0"/>
          <w:caps w:val="0"/>
          <w:color w:val="4A2256"/>
          <w:spacing w:val="5"/>
          <w:kern w:val="28"/>
          <w:sz w:val="24"/>
          <w:szCs w:val="52"/>
        </w:rPr>
        <w:t>F</w:t>
      </w:r>
      <w:r w:rsidRPr="009B6780">
        <w:rPr>
          <w:rFonts w:ascii="Calibri Light" w:hAnsi="Calibri Light"/>
          <w:b w:val="0"/>
          <w:bCs w:val="0"/>
          <w:caps w:val="0"/>
          <w:color w:val="4A2256"/>
          <w:spacing w:val="5"/>
          <w:kern w:val="28"/>
          <w:sz w:val="24"/>
          <w:szCs w:val="52"/>
        </w:rPr>
        <w:t xml:space="preserve">our </w:t>
      </w:r>
      <w:r>
        <w:rPr>
          <w:rFonts w:ascii="Calibri Light" w:hAnsi="Calibri Light"/>
          <w:b w:val="0"/>
          <w:bCs w:val="0"/>
          <w:caps w:val="0"/>
          <w:color w:val="4A2256"/>
          <w:spacing w:val="5"/>
          <w:kern w:val="28"/>
          <w:sz w:val="24"/>
          <w:szCs w:val="52"/>
        </w:rPr>
        <w:t xml:space="preserve">versions of the </w:t>
      </w:r>
      <w:r w:rsidRPr="009B6780">
        <w:rPr>
          <w:rFonts w:ascii="Calibri Light" w:hAnsi="Calibri Light"/>
          <w:b w:val="0"/>
          <w:bCs w:val="0"/>
          <w:caps w:val="0"/>
          <w:color w:val="4A2256"/>
          <w:spacing w:val="5"/>
          <w:kern w:val="28"/>
          <w:sz w:val="24"/>
          <w:szCs w:val="52"/>
        </w:rPr>
        <w:t xml:space="preserve">ECP </w:t>
      </w:r>
      <w:r>
        <w:rPr>
          <w:rFonts w:ascii="Calibri Light" w:hAnsi="Calibri Light"/>
          <w:b w:val="0"/>
          <w:bCs w:val="0"/>
          <w:caps w:val="0"/>
          <w:color w:val="4A2256"/>
          <w:spacing w:val="5"/>
          <w:kern w:val="28"/>
          <w:sz w:val="24"/>
          <w:szCs w:val="52"/>
        </w:rPr>
        <w:t>are</w:t>
      </w:r>
      <w:r w:rsidRPr="009B6780">
        <w:rPr>
          <w:rFonts w:ascii="Calibri Light" w:hAnsi="Calibri Light"/>
          <w:b w:val="0"/>
          <w:bCs w:val="0"/>
          <w:caps w:val="0"/>
          <w:color w:val="4A2256"/>
          <w:spacing w:val="5"/>
          <w:kern w:val="28"/>
          <w:sz w:val="24"/>
          <w:szCs w:val="52"/>
        </w:rPr>
        <w:t xml:space="preserve"> </w:t>
      </w:r>
      <w:r>
        <w:rPr>
          <w:rFonts w:ascii="Calibri Light" w:hAnsi="Calibri Light"/>
          <w:b w:val="0"/>
          <w:bCs w:val="0"/>
          <w:caps w:val="0"/>
          <w:color w:val="4A2256"/>
          <w:spacing w:val="5"/>
          <w:kern w:val="28"/>
          <w:sz w:val="24"/>
          <w:szCs w:val="52"/>
        </w:rPr>
        <w:t xml:space="preserve">available, </w:t>
      </w:r>
      <w:r w:rsidRPr="009B6780">
        <w:rPr>
          <w:rFonts w:ascii="Calibri Light" w:hAnsi="Calibri Light"/>
          <w:b w:val="0"/>
          <w:bCs w:val="0"/>
          <w:caps w:val="0"/>
          <w:color w:val="4A2256"/>
          <w:spacing w:val="5"/>
          <w:kern w:val="28"/>
          <w:sz w:val="24"/>
          <w:szCs w:val="52"/>
        </w:rPr>
        <w:t>designed to support students pursuing different paths</w:t>
      </w:r>
      <w:r>
        <w:rPr>
          <w:rFonts w:ascii="Calibri Light" w:hAnsi="Calibri Light"/>
          <w:b w:val="0"/>
          <w:bCs w:val="0"/>
          <w:caps w:val="0"/>
          <w:color w:val="4A2256"/>
          <w:spacing w:val="5"/>
          <w:kern w:val="28"/>
          <w:sz w:val="24"/>
          <w:szCs w:val="52"/>
        </w:rPr>
        <w:t xml:space="preserve">: </w:t>
      </w:r>
      <w:r w:rsidRPr="009B6780">
        <w:rPr>
          <w:rFonts w:ascii="Calibri Light" w:hAnsi="Calibri Light"/>
          <w:b w:val="0"/>
          <w:bCs w:val="0"/>
          <w:caps w:val="0"/>
          <w:color w:val="4A2256"/>
          <w:spacing w:val="5"/>
          <w:kern w:val="28"/>
          <w:sz w:val="24"/>
          <w:szCs w:val="52"/>
        </w:rPr>
        <w:t xml:space="preserve">those in high school, </w:t>
      </w:r>
      <w:r>
        <w:rPr>
          <w:rFonts w:ascii="Calibri Light" w:hAnsi="Calibri Light"/>
          <w:b w:val="0"/>
          <w:bCs w:val="0"/>
          <w:caps w:val="0"/>
          <w:color w:val="4A2256"/>
          <w:spacing w:val="5"/>
          <w:kern w:val="28"/>
          <w:sz w:val="24"/>
          <w:szCs w:val="52"/>
        </w:rPr>
        <w:t xml:space="preserve">students in </w:t>
      </w:r>
      <w:r w:rsidRPr="009B6780">
        <w:rPr>
          <w:rFonts w:ascii="Calibri Light" w:hAnsi="Calibri Light"/>
          <w:b w:val="0"/>
          <w:bCs w:val="0"/>
          <w:caps w:val="0"/>
          <w:color w:val="4A2256"/>
          <w:spacing w:val="5"/>
          <w:kern w:val="28"/>
          <w:sz w:val="24"/>
          <w:szCs w:val="52"/>
        </w:rPr>
        <w:t>2</w:t>
      </w:r>
      <w:r>
        <w:rPr>
          <w:rFonts w:ascii="Calibri Light" w:hAnsi="Calibri Light"/>
          <w:b w:val="0"/>
          <w:bCs w:val="0"/>
          <w:caps w:val="0"/>
          <w:color w:val="4A2256"/>
          <w:spacing w:val="5"/>
          <w:kern w:val="28"/>
          <w:sz w:val="24"/>
          <w:szCs w:val="52"/>
        </w:rPr>
        <w:t>–</w:t>
      </w:r>
      <w:r w:rsidRPr="009B6780">
        <w:rPr>
          <w:rFonts w:ascii="Calibri Light" w:hAnsi="Calibri Light"/>
          <w:b w:val="0"/>
          <w:bCs w:val="0"/>
          <w:caps w:val="0"/>
          <w:color w:val="4A2256"/>
          <w:spacing w:val="5"/>
          <w:kern w:val="28"/>
          <w:sz w:val="24"/>
          <w:szCs w:val="52"/>
        </w:rPr>
        <w:t xml:space="preserve">year college programs, </w:t>
      </w:r>
      <w:r>
        <w:rPr>
          <w:rFonts w:ascii="Calibri Light" w:hAnsi="Calibri Light"/>
          <w:b w:val="0"/>
          <w:bCs w:val="0"/>
          <w:caps w:val="0"/>
          <w:color w:val="4A2256"/>
          <w:spacing w:val="5"/>
          <w:kern w:val="28"/>
          <w:sz w:val="24"/>
          <w:szCs w:val="52"/>
        </w:rPr>
        <w:t xml:space="preserve">students in </w:t>
      </w:r>
      <w:r w:rsidRPr="009B6780">
        <w:rPr>
          <w:rFonts w:ascii="Calibri Light" w:hAnsi="Calibri Light"/>
          <w:b w:val="0"/>
          <w:bCs w:val="0"/>
          <w:caps w:val="0"/>
          <w:color w:val="4A2256"/>
          <w:spacing w:val="5"/>
          <w:kern w:val="28"/>
          <w:sz w:val="24"/>
          <w:szCs w:val="52"/>
        </w:rPr>
        <w:t>4</w:t>
      </w:r>
      <w:r>
        <w:rPr>
          <w:rFonts w:ascii="Calibri Light" w:hAnsi="Calibri Light"/>
          <w:b w:val="0"/>
          <w:bCs w:val="0"/>
          <w:caps w:val="0"/>
          <w:color w:val="4A2256"/>
          <w:spacing w:val="5"/>
          <w:kern w:val="28"/>
          <w:sz w:val="24"/>
          <w:szCs w:val="52"/>
        </w:rPr>
        <w:t>–</w:t>
      </w:r>
      <w:r w:rsidRPr="009B6780">
        <w:rPr>
          <w:rFonts w:ascii="Calibri Light" w:hAnsi="Calibri Light"/>
          <w:b w:val="0"/>
          <w:bCs w:val="0"/>
          <w:caps w:val="0"/>
          <w:color w:val="4A2256"/>
          <w:spacing w:val="5"/>
          <w:kern w:val="28"/>
          <w:sz w:val="24"/>
          <w:szCs w:val="52"/>
        </w:rPr>
        <w:t xml:space="preserve">year college and university programs, </w:t>
      </w:r>
      <w:r>
        <w:rPr>
          <w:rFonts w:ascii="Calibri Light" w:hAnsi="Calibri Light"/>
          <w:b w:val="0"/>
          <w:bCs w:val="0"/>
          <w:caps w:val="0"/>
          <w:color w:val="4A2256"/>
          <w:spacing w:val="5"/>
          <w:kern w:val="28"/>
          <w:sz w:val="24"/>
          <w:szCs w:val="52"/>
        </w:rPr>
        <w:t>and</w:t>
      </w:r>
      <w:r w:rsidRPr="009B6780">
        <w:rPr>
          <w:rFonts w:ascii="Calibri Light" w:hAnsi="Calibri Light"/>
          <w:b w:val="0"/>
          <w:bCs w:val="0"/>
          <w:caps w:val="0"/>
          <w:color w:val="4A2256"/>
          <w:spacing w:val="5"/>
          <w:kern w:val="28"/>
          <w:sz w:val="24"/>
          <w:szCs w:val="52"/>
        </w:rPr>
        <w:t xml:space="preserve"> those enrolled in certificate programs. Targeted to 21st century needs, the ECP is a living document that integrates college</w:t>
      </w:r>
      <w:r>
        <w:rPr>
          <w:rFonts w:ascii="Calibri Light" w:hAnsi="Calibri Light"/>
          <w:b w:val="0"/>
          <w:bCs w:val="0"/>
          <w:caps w:val="0"/>
          <w:color w:val="4A2256"/>
          <w:spacing w:val="5"/>
          <w:kern w:val="28"/>
          <w:sz w:val="24"/>
          <w:szCs w:val="52"/>
        </w:rPr>
        <w:t>-</w:t>
      </w:r>
      <w:r w:rsidRPr="009B6780">
        <w:rPr>
          <w:rFonts w:ascii="Calibri Light" w:hAnsi="Calibri Light"/>
          <w:b w:val="0"/>
          <w:bCs w:val="0"/>
          <w:caps w:val="0"/>
          <w:color w:val="4A2256"/>
          <w:spacing w:val="5"/>
          <w:kern w:val="28"/>
          <w:sz w:val="24"/>
          <w:szCs w:val="52"/>
        </w:rPr>
        <w:t xml:space="preserve"> and career</w:t>
      </w:r>
      <w:r>
        <w:rPr>
          <w:rFonts w:ascii="Calibri Light" w:hAnsi="Calibri Light"/>
          <w:b w:val="0"/>
          <w:bCs w:val="0"/>
          <w:caps w:val="0"/>
          <w:color w:val="4A2256"/>
          <w:spacing w:val="5"/>
          <w:kern w:val="28"/>
          <w:sz w:val="24"/>
          <w:szCs w:val="52"/>
        </w:rPr>
        <w:t>-</w:t>
      </w:r>
      <w:r w:rsidRPr="009B6780">
        <w:rPr>
          <w:rFonts w:ascii="Calibri Light" w:hAnsi="Calibri Light"/>
          <w:b w:val="0"/>
          <w:bCs w:val="0"/>
          <w:caps w:val="0"/>
          <w:color w:val="4A2256"/>
          <w:spacing w:val="5"/>
          <w:kern w:val="28"/>
          <w:sz w:val="24"/>
          <w:szCs w:val="52"/>
        </w:rPr>
        <w:t xml:space="preserve">readiness exploration and preparation in one organized place. </w:t>
      </w:r>
    </w:p>
    <w:p w14:paraId="2ACBF9D2" w14:textId="77777777" w:rsidR="000C760C" w:rsidRPr="009B6780" w:rsidRDefault="000C760C" w:rsidP="000C760C">
      <w:pPr>
        <w:pStyle w:val="Heading1"/>
        <w:rPr>
          <w:rFonts w:ascii="Calibri Light" w:hAnsi="Calibri Light"/>
          <w:b w:val="0"/>
          <w:bCs w:val="0"/>
          <w:caps w:val="0"/>
          <w:color w:val="4A2256"/>
          <w:spacing w:val="5"/>
          <w:kern w:val="28"/>
          <w:sz w:val="24"/>
          <w:szCs w:val="52"/>
        </w:rPr>
      </w:pPr>
      <w:r w:rsidRPr="009B6780">
        <w:rPr>
          <w:rFonts w:ascii="Calibri Light" w:hAnsi="Calibri Light"/>
          <w:b w:val="0"/>
          <w:bCs w:val="0"/>
          <w:caps w:val="0"/>
          <w:color w:val="4A2256"/>
          <w:spacing w:val="5"/>
          <w:kern w:val="28"/>
          <w:sz w:val="24"/>
          <w:szCs w:val="52"/>
        </w:rPr>
        <w:t>By connecting college and career plans, the ECP helps young people:</w:t>
      </w:r>
    </w:p>
    <w:p w14:paraId="6E3BB465" w14:textId="77777777" w:rsidR="000C760C" w:rsidRPr="009B6780" w:rsidRDefault="000C760C" w:rsidP="000C760C">
      <w:pPr>
        <w:pStyle w:val="Heading1"/>
        <w:numPr>
          <w:ilvl w:val="0"/>
          <w:numId w:val="1"/>
        </w:numPr>
        <w:rPr>
          <w:rFonts w:ascii="Calibri Light" w:hAnsi="Calibri Light"/>
          <w:b w:val="0"/>
          <w:bCs w:val="0"/>
          <w:caps w:val="0"/>
          <w:color w:val="4A2256"/>
          <w:spacing w:val="5"/>
          <w:kern w:val="28"/>
          <w:sz w:val="24"/>
          <w:szCs w:val="52"/>
        </w:rPr>
      </w:pPr>
      <w:r w:rsidRPr="009B6780">
        <w:rPr>
          <w:rFonts w:ascii="Calibri Light" w:hAnsi="Calibri Light"/>
          <w:b w:val="0"/>
          <w:bCs w:val="0"/>
          <w:caps w:val="0"/>
          <w:color w:val="4A2256"/>
          <w:spacing w:val="5"/>
          <w:kern w:val="28"/>
          <w:sz w:val="24"/>
          <w:szCs w:val="52"/>
        </w:rPr>
        <w:t>Identify career interests and goals</w:t>
      </w:r>
    </w:p>
    <w:p w14:paraId="03846EFF" w14:textId="77777777" w:rsidR="000C760C" w:rsidRPr="009B6780" w:rsidRDefault="000C760C" w:rsidP="000C760C">
      <w:pPr>
        <w:pStyle w:val="Heading1"/>
        <w:numPr>
          <w:ilvl w:val="0"/>
          <w:numId w:val="1"/>
        </w:numPr>
        <w:rPr>
          <w:rFonts w:ascii="Calibri Light" w:hAnsi="Calibri Light"/>
          <w:b w:val="0"/>
          <w:bCs w:val="0"/>
          <w:caps w:val="0"/>
          <w:color w:val="4A2256"/>
          <w:spacing w:val="5"/>
          <w:kern w:val="28"/>
          <w:sz w:val="24"/>
          <w:szCs w:val="52"/>
        </w:rPr>
      </w:pPr>
      <w:r w:rsidRPr="009B6780">
        <w:rPr>
          <w:rFonts w:ascii="Calibri Light" w:hAnsi="Calibri Light"/>
          <w:b w:val="0"/>
          <w:bCs w:val="0"/>
          <w:caps w:val="0"/>
          <w:color w:val="4A2256"/>
          <w:spacing w:val="5"/>
          <w:kern w:val="28"/>
          <w:sz w:val="24"/>
          <w:szCs w:val="52"/>
        </w:rPr>
        <w:t>Connect career goals with specific qualifications, education, and training required for entry into those careers</w:t>
      </w:r>
    </w:p>
    <w:p w14:paraId="0AA2DA1F" w14:textId="77777777" w:rsidR="000C760C" w:rsidRDefault="000C760C" w:rsidP="000C760C">
      <w:pPr>
        <w:pStyle w:val="Heading1"/>
        <w:numPr>
          <w:ilvl w:val="0"/>
          <w:numId w:val="1"/>
        </w:numPr>
        <w:rPr>
          <w:rFonts w:ascii="Calibri Light" w:hAnsi="Calibri Light"/>
          <w:b w:val="0"/>
          <w:bCs w:val="0"/>
          <w:caps w:val="0"/>
          <w:color w:val="4A2256"/>
          <w:spacing w:val="5"/>
          <w:kern w:val="28"/>
          <w:sz w:val="24"/>
          <w:szCs w:val="52"/>
        </w:rPr>
      </w:pPr>
      <w:r w:rsidRPr="009B6780">
        <w:rPr>
          <w:rFonts w:ascii="Calibri Light" w:hAnsi="Calibri Light"/>
          <w:b w:val="0"/>
          <w:bCs w:val="0"/>
          <w:caps w:val="0"/>
          <w:color w:val="4A2256"/>
          <w:spacing w:val="5"/>
          <w:kern w:val="28"/>
          <w:sz w:val="24"/>
          <w:szCs w:val="52"/>
        </w:rPr>
        <w:t xml:space="preserve">Outline a course plan that helps them meet postsecondary education and career goals </w:t>
      </w:r>
    </w:p>
    <w:p w14:paraId="2496948E" w14:textId="77777777" w:rsidR="000C760C" w:rsidRPr="009946DE" w:rsidRDefault="000C760C" w:rsidP="000C760C">
      <w:pPr>
        <w:pStyle w:val="Heading1"/>
        <w:numPr>
          <w:ilvl w:val="0"/>
          <w:numId w:val="1"/>
        </w:numPr>
        <w:rPr>
          <w:rFonts w:ascii="Calibri Light" w:hAnsi="Calibri Light"/>
          <w:b w:val="0"/>
          <w:bCs w:val="0"/>
          <w:caps w:val="0"/>
          <w:color w:val="4A2256"/>
          <w:spacing w:val="5"/>
          <w:kern w:val="28"/>
          <w:sz w:val="24"/>
          <w:szCs w:val="52"/>
        </w:rPr>
      </w:pPr>
      <w:r w:rsidRPr="009946DE">
        <w:rPr>
          <w:rFonts w:ascii="Calibri Light" w:hAnsi="Calibri Light"/>
          <w:b w:val="0"/>
          <w:bCs w:val="0"/>
          <w:caps w:val="0"/>
          <w:color w:val="4A2256"/>
          <w:spacing w:val="5"/>
          <w:kern w:val="28"/>
          <w:sz w:val="24"/>
          <w:szCs w:val="52"/>
        </w:rPr>
        <w:t xml:space="preserve">Record activities and accomplishments in both college readiness and career readiness </w:t>
      </w:r>
    </w:p>
    <w:p w14:paraId="3FCDD564" w14:textId="77777777" w:rsidR="000C760C" w:rsidRDefault="000C760C" w:rsidP="000C760C">
      <w:pPr>
        <w:pStyle w:val="Heading2"/>
      </w:pPr>
    </w:p>
    <w:p w14:paraId="568033F2" w14:textId="77777777" w:rsidR="000C760C" w:rsidRDefault="000C760C" w:rsidP="000C760C">
      <w:pPr>
        <w:pStyle w:val="Heading2"/>
      </w:pPr>
    </w:p>
    <w:p w14:paraId="7A092A17" w14:textId="77777777" w:rsidR="000C760C" w:rsidRDefault="000C760C" w:rsidP="000C760C">
      <w:pPr>
        <w:pStyle w:val="Heading2"/>
      </w:pPr>
    </w:p>
    <w:p w14:paraId="4C6101F0" w14:textId="77777777" w:rsidR="000C760C" w:rsidRDefault="000C760C" w:rsidP="000C760C">
      <w:pPr>
        <w:pStyle w:val="Heading2"/>
      </w:pPr>
    </w:p>
    <w:p w14:paraId="0F55A3DB" w14:textId="4CA0B588" w:rsidR="000C760C" w:rsidRPr="00FC0C18" w:rsidRDefault="000C760C" w:rsidP="000C760C">
      <w:pPr>
        <w:pStyle w:val="Heading2"/>
      </w:pPr>
      <w:r>
        <w:lastRenderedPageBreak/>
        <w:t>Education &amp; Career Plan Collection</w:t>
      </w:r>
    </w:p>
    <w:p w14:paraId="637BD356" w14:textId="77777777" w:rsidR="000C760C" w:rsidRDefault="000C760C" w:rsidP="000C760C">
      <w:pPr>
        <w:pStyle w:val="Bodycopy"/>
      </w:pPr>
      <w:r>
        <w:t xml:space="preserve">Below are brief descriptions of the four ECP versions. A hyperlink to each specific ECP template is provided within each header, along with an overview and section outline. Two Quick Guides accompany each ECP. One is for Navigators and one is for students. Both provide step-by-step instructions and recommendations for success. To learn more about these templates, or how you can partner with FHI 360, please contact </w:t>
      </w:r>
      <w:hyperlink r:id="rId17" w:history="1">
        <w:r w:rsidRPr="0080041C">
          <w:rPr>
            <w:rStyle w:val="Hyperlink"/>
          </w:rPr>
          <w:t>niwl@fhi360.org</w:t>
        </w:r>
      </w:hyperlink>
      <w:r>
        <w:t xml:space="preserve">. </w:t>
      </w:r>
    </w:p>
    <w:p w14:paraId="20676EB9" w14:textId="77777777" w:rsidR="000C760C" w:rsidRPr="00F2040D" w:rsidRDefault="00CC4E44" w:rsidP="000C760C">
      <w:pPr>
        <w:pStyle w:val="Heading3"/>
        <w:rPr>
          <w:color w:val="F37321"/>
        </w:rPr>
      </w:pPr>
      <w:hyperlink r:id="rId18" w:anchor="gid=541890420" w:history="1">
        <w:r w:rsidR="000C760C" w:rsidRPr="00F2040D">
          <w:rPr>
            <w:rStyle w:val="Hyperlink"/>
            <w:color w:val="F37321"/>
          </w:rPr>
          <w:t xml:space="preserve">High School ECP </w:t>
        </w:r>
      </w:hyperlink>
      <w:r w:rsidR="000C760C" w:rsidRPr="00F2040D">
        <w:rPr>
          <w:color w:val="F37321"/>
        </w:rPr>
        <w:t xml:space="preserve"> </w:t>
      </w:r>
    </w:p>
    <w:p w14:paraId="3B0F78F0" w14:textId="635EBFC3" w:rsidR="000C760C" w:rsidRPr="00F123EE" w:rsidRDefault="000C760C" w:rsidP="000C760C">
      <w:pPr>
        <w:pStyle w:val="Bodycopy"/>
      </w:pPr>
      <w:r>
        <w:rPr>
          <w:noProof/>
        </w:rPr>
        <w:drawing>
          <wp:anchor distT="0" distB="0" distL="114300" distR="114300" simplePos="0" relativeHeight="251723264" behindDoc="0" locked="0" layoutInCell="1" allowOverlap="1" wp14:anchorId="50054F4D" wp14:editId="065AC5B1">
            <wp:simplePos x="0" y="0"/>
            <wp:positionH relativeFrom="column">
              <wp:posOffset>-1169670</wp:posOffset>
            </wp:positionH>
            <wp:positionV relativeFrom="paragraph">
              <wp:posOffset>158115</wp:posOffset>
            </wp:positionV>
            <wp:extent cx="628015" cy="628015"/>
            <wp:effectExtent l="0" t="0" r="635" b="635"/>
            <wp:wrapNone/>
            <wp:docPr id="12" name="Picture 12" descr="Lun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Lunch Box"/>
                    <pic:cNvPicPr/>
                  </pic:nvPicPr>
                  <pic:blipFill>
                    <a:blip r:embed="rId19"/>
                    <a:stretch>
                      <a:fillRect/>
                    </a:stretch>
                  </pic:blipFill>
                  <pic:spPr>
                    <a:xfrm>
                      <a:off x="0" y="0"/>
                      <a:ext cx="628015" cy="628015"/>
                    </a:xfrm>
                    <a:prstGeom prst="rect">
                      <a:avLst/>
                    </a:prstGeom>
                  </pic:spPr>
                </pic:pic>
              </a:graphicData>
            </a:graphic>
            <wp14:sizeRelH relativeFrom="page">
              <wp14:pctWidth>0</wp14:pctWidth>
            </wp14:sizeRelH>
            <wp14:sizeRelV relativeFrom="page">
              <wp14:pctHeight>0</wp14:pctHeight>
            </wp14:sizeRelV>
          </wp:anchor>
        </w:drawing>
      </w:r>
      <w:r w:rsidRPr="00F123EE">
        <w:t>Designed for students in grades 9</w:t>
      </w:r>
      <w:r>
        <w:t>–</w:t>
      </w:r>
      <w:r w:rsidRPr="00F123EE">
        <w:t xml:space="preserve">12, this version of the ECP is organized into </w:t>
      </w:r>
      <w:r w:rsidRPr="00F123EE">
        <w:rPr>
          <w:b/>
          <w:bCs/>
        </w:rPr>
        <w:t>four sections</w:t>
      </w:r>
      <w:r w:rsidRPr="00F123EE">
        <w:t xml:space="preserve"> that focus on</w:t>
      </w:r>
      <w:r>
        <w:t>:</w:t>
      </w:r>
      <w:r w:rsidRPr="00F123EE">
        <w:t xml:space="preserve"> (1) goal setting, (2) academic progress and accomplishments, (3) career exploration, and (4) postsecondary readiness. Additional resources and information pertaining to postsecondary applications, testing, and financial aid are also included, along with a Resources Roadmap that provides a list of useful links and common resources needed during postsecondary exploration and planning.</w:t>
      </w:r>
    </w:p>
    <w:p w14:paraId="5B9F5ED6" w14:textId="77777777" w:rsidR="000C760C" w:rsidRPr="00F2040D" w:rsidRDefault="00CC4E44" w:rsidP="000C760C">
      <w:pPr>
        <w:pStyle w:val="Heading3"/>
        <w:rPr>
          <w:rStyle w:val="Hyperlink"/>
          <w:color w:val="F37321"/>
        </w:rPr>
      </w:pPr>
      <w:hyperlink r:id="rId20" w:anchor="gid=541890420" w:history="1">
        <w:r w:rsidR="000C760C" w:rsidRPr="00F2040D">
          <w:rPr>
            <w:rStyle w:val="Hyperlink"/>
            <w:color w:val="F37321"/>
          </w:rPr>
          <w:t>Certificate ECP</w:t>
        </w:r>
      </w:hyperlink>
    </w:p>
    <w:p w14:paraId="0C0614CE" w14:textId="0FED1274" w:rsidR="000C760C" w:rsidRPr="00F2040D" w:rsidRDefault="000C760C" w:rsidP="000C760C">
      <w:pPr>
        <w:pStyle w:val="Bodycopy"/>
      </w:pPr>
      <w:r>
        <w:rPr>
          <w:noProof/>
        </w:rPr>
        <w:drawing>
          <wp:anchor distT="0" distB="0" distL="114300" distR="114300" simplePos="0" relativeHeight="251724288" behindDoc="0" locked="0" layoutInCell="1" allowOverlap="1" wp14:anchorId="76C00EB7" wp14:editId="07F9A9A0">
            <wp:simplePos x="0" y="0"/>
            <wp:positionH relativeFrom="column">
              <wp:posOffset>-1220470</wp:posOffset>
            </wp:positionH>
            <wp:positionV relativeFrom="paragraph">
              <wp:posOffset>176530</wp:posOffset>
            </wp:positionV>
            <wp:extent cx="678180" cy="678180"/>
            <wp:effectExtent l="0" t="0" r="7620" b="0"/>
            <wp:wrapNone/>
            <wp:docPr id="11" name="Picture 11" descr="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Diploma"/>
                    <pic:cNvPicPr/>
                  </pic:nvPicPr>
                  <pic:blipFill>
                    <a:blip r:embed="rId21"/>
                    <a:stretch>
                      <a:fillRect/>
                    </a:stretch>
                  </pic:blipFill>
                  <pic:spPr>
                    <a:xfrm>
                      <a:off x="0" y="0"/>
                      <a:ext cx="678180" cy="678180"/>
                    </a:xfrm>
                    <a:prstGeom prst="rect">
                      <a:avLst/>
                    </a:prstGeom>
                  </pic:spPr>
                </pic:pic>
              </a:graphicData>
            </a:graphic>
            <wp14:sizeRelH relativeFrom="margin">
              <wp14:pctWidth>0</wp14:pctWidth>
            </wp14:sizeRelH>
            <wp14:sizeRelV relativeFrom="margin">
              <wp14:pctHeight>0</wp14:pctHeight>
            </wp14:sizeRelV>
          </wp:anchor>
        </w:drawing>
      </w:r>
      <w:r w:rsidRPr="00F2040D">
        <w:t xml:space="preserve">Designed for students enrolled in a certificate program, this version of the ECP is organized into </w:t>
      </w:r>
      <w:r w:rsidRPr="00F2040D">
        <w:rPr>
          <w:b/>
          <w:bCs/>
        </w:rPr>
        <w:t>five sections</w:t>
      </w:r>
      <w:r w:rsidRPr="00F2040D">
        <w:t xml:space="preserve"> that focus on</w:t>
      </w:r>
      <w:r>
        <w:t>:</w:t>
      </w:r>
      <w:r w:rsidRPr="00F2040D">
        <w:t xml:space="preserve"> (1) feedback and insights from diverse </w:t>
      </w:r>
      <w:r>
        <w:t>N</w:t>
      </w:r>
      <w:r w:rsidRPr="00F2040D">
        <w:t xml:space="preserve">avigators, (2) education and career goal setting, (3) academic progress and accomplishments, (4) career exploration progress and accomplishments, and (5) career readiness progress and accomplishments. A </w:t>
      </w:r>
      <w:r>
        <w:t>R</w:t>
      </w:r>
      <w:r w:rsidRPr="00F2040D">
        <w:t xml:space="preserve">esources </w:t>
      </w:r>
      <w:r>
        <w:t>R</w:t>
      </w:r>
      <w:r w:rsidRPr="00F2040D">
        <w:t>oadmap features common</w:t>
      </w:r>
      <w:r>
        <w:t xml:space="preserve"> people, places, and informational tools</w:t>
      </w:r>
      <w:r w:rsidRPr="00F2040D">
        <w:t xml:space="preserve"> utilized on a higher education campus</w:t>
      </w:r>
      <w:r>
        <w:t>.</w:t>
      </w:r>
      <w:r w:rsidRPr="00F2040D">
        <w:t xml:space="preserve"> </w:t>
      </w:r>
    </w:p>
    <w:p w14:paraId="6058ED3D" w14:textId="77777777" w:rsidR="000C760C" w:rsidRPr="00F2040D" w:rsidRDefault="00CC4E44" w:rsidP="000C760C">
      <w:pPr>
        <w:pStyle w:val="Heading3"/>
        <w:rPr>
          <w:rStyle w:val="Hyperlink"/>
          <w:color w:val="F37321"/>
        </w:rPr>
      </w:pPr>
      <w:hyperlink r:id="rId22" w:anchor="gid=541890420" w:history="1">
        <w:r w:rsidR="000C760C" w:rsidRPr="00F2040D">
          <w:rPr>
            <w:rStyle w:val="Hyperlink"/>
            <w:color w:val="F37321"/>
          </w:rPr>
          <w:t>2</w:t>
        </w:r>
        <w:r w:rsidR="000C760C">
          <w:rPr>
            <w:rStyle w:val="Hyperlink"/>
            <w:color w:val="F37321"/>
          </w:rPr>
          <w:t>–</w:t>
        </w:r>
        <w:r w:rsidR="000C760C" w:rsidRPr="00F2040D">
          <w:rPr>
            <w:rStyle w:val="Hyperlink"/>
            <w:color w:val="F37321"/>
          </w:rPr>
          <w:t>Year College ECP</w:t>
        </w:r>
      </w:hyperlink>
      <w:r w:rsidR="000C760C" w:rsidRPr="00F2040D">
        <w:rPr>
          <w:rStyle w:val="Hyperlink"/>
          <w:color w:val="F37321"/>
        </w:rPr>
        <w:t xml:space="preserve"> </w:t>
      </w:r>
    </w:p>
    <w:p w14:paraId="4E922529" w14:textId="350BC2B1" w:rsidR="000C760C" w:rsidRPr="00F2040D" w:rsidRDefault="000C760C" w:rsidP="000C760C">
      <w:pPr>
        <w:pStyle w:val="Bodycopy"/>
      </w:pPr>
      <w:r>
        <w:rPr>
          <w:noProof/>
        </w:rPr>
        <w:drawing>
          <wp:anchor distT="0" distB="0" distL="114300" distR="114300" simplePos="0" relativeHeight="251725312" behindDoc="0" locked="0" layoutInCell="1" allowOverlap="1" wp14:anchorId="41018934" wp14:editId="3BB8A12B">
            <wp:simplePos x="0" y="0"/>
            <wp:positionH relativeFrom="column">
              <wp:posOffset>-1294765</wp:posOffset>
            </wp:positionH>
            <wp:positionV relativeFrom="paragraph">
              <wp:posOffset>294640</wp:posOffset>
            </wp:positionV>
            <wp:extent cx="754380" cy="754380"/>
            <wp:effectExtent l="0" t="0" r="0" b="0"/>
            <wp:wrapNone/>
            <wp:docPr id="10" name="Picture 10" descr="School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Schoolhouse"/>
                    <pic:cNvPicPr/>
                  </pic:nvPicPr>
                  <pic:blipFill>
                    <a:blip r:embed="rId23"/>
                    <a:stretch>
                      <a:fillRect/>
                    </a:stretch>
                  </pic:blipFill>
                  <pic:spPr>
                    <a:xfrm>
                      <a:off x="0" y="0"/>
                      <a:ext cx="754380" cy="754380"/>
                    </a:xfrm>
                    <a:prstGeom prst="rect">
                      <a:avLst/>
                    </a:prstGeom>
                  </pic:spPr>
                </pic:pic>
              </a:graphicData>
            </a:graphic>
            <wp14:sizeRelH relativeFrom="margin">
              <wp14:pctWidth>0</wp14:pctWidth>
            </wp14:sizeRelH>
            <wp14:sizeRelV relativeFrom="margin">
              <wp14:pctHeight>0</wp14:pctHeight>
            </wp14:sizeRelV>
          </wp:anchor>
        </w:drawing>
      </w:r>
      <w:r w:rsidRPr="00F2040D">
        <w:t>Designed for students enrolled in a 2</w:t>
      </w:r>
      <w:r>
        <w:t>–</w:t>
      </w:r>
      <w:r w:rsidRPr="00F2040D">
        <w:t>year or community college, this version of the ECP includes information and resources related to 2</w:t>
      </w:r>
      <w:r>
        <w:t>–</w:t>
      </w:r>
      <w:r w:rsidRPr="00F2040D">
        <w:t xml:space="preserve">year plans and considerations for transfer. It is organized into </w:t>
      </w:r>
      <w:r w:rsidRPr="00F2040D">
        <w:rPr>
          <w:b/>
          <w:bCs/>
        </w:rPr>
        <w:t>six sections</w:t>
      </w:r>
      <w:r w:rsidRPr="00F2040D">
        <w:t xml:space="preserve"> that focus on</w:t>
      </w:r>
      <w:r>
        <w:t>:</w:t>
      </w:r>
      <w:r w:rsidRPr="00F2040D">
        <w:t xml:space="preserve"> (1) feedback and insights from diverse </w:t>
      </w:r>
      <w:r>
        <w:t>N</w:t>
      </w:r>
      <w:r w:rsidRPr="00F2040D">
        <w:t xml:space="preserve">avigators, (2) education and career goal setting, (3) academic progress and accomplishments, (4) career exploration progress and accomplishments, (5) career readiness progress and accomplishments, and (6) preparing for transfer. Additional readings and references regarding the transfer process are provided for those interested, along with a </w:t>
      </w:r>
      <w:r>
        <w:t>R</w:t>
      </w:r>
      <w:r w:rsidRPr="00F2040D">
        <w:t xml:space="preserve">esources </w:t>
      </w:r>
      <w:r>
        <w:t>R</w:t>
      </w:r>
      <w:r w:rsidRPr="00F2040D">
        <w:t>oadmap that features common resources found on a college campus</w:t>
      </w:r>
      <w:r>
        <w:t xml:space="preserve"> and</w:t>
      </w:r>
      <w:r w:rsidRPr="00F2040D">
        <w:t xml:space="preserve"> space to track key contact information and appointments</w:t>
      </w:r>
      <w:r>
        <w:t>.</w:t>
      </w:r>
    </w:p>
    <w:p w14:paraId="57A8743A" w14:textId="360E3254" w:rsidR="000C760C" w:rsidRPr="00F2040D" w:rsidRDefault="000C760C" w:rsidP="000C760C">
      <w:pPr>
        <w:pStyle w:val="Heading3"/>
        <w:rPr>
          <w:rStyle w:val="Hyperlink"/>
          <w:color w:val="F37321"/>
        </w:rPr>
      </w:pPr>
      <w:r>
        <w:rPr>
          <w:noProof/>
        </w:rPr>
        <w:drawing>
          <wp:anchor distT="0" distB="0" distL="114300" distR="114300" simplePos="0" relativeHeight="251726336" behindDoc="0" locked="0" layoutInCell="1" allowOverlap="1" wp14:anchorId="72F95A24" wp14:editId="1D8C9A75">
            <wp:simplePos x="0" y="0"/>
            <wp:positionH relativeFrom="column">
              <wp:posOffset>-1292860</wp:posOffset>
            </wp:positionH>
            <wp:positionV relativeFrom="paragraph">
              <wp:posOffset>324485</wp:posOffset>
            </wp:positionV>
            <wp:extent cx="762000" cy="762000"/>
            <wp:effectExtent l="0" t="0" r="0" b="0"/>
            <wp:wrapNone/>
            <wp:docPr id="9" name="Picture 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Graduation cap"/>
                    <pic:cNvPicPr/>
                  </pic:nvPicPr>
                  <pic:blipFill>
                    <a:blip r:embed="rId24"/>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hyperlink r:id="rId25" w:anchor="gid=541890420" w:history="1">
        <w:r w:rsidRPr="00F2040D">
          <w:rPr>
            <w:rStyle w:val="Hyperlink"/>
            <w:color w:val="F37321"/>
          </w:rPr>
          <w:t>4</w:t>
        </w:r>
        <w:r>
          <w:rPr>
            <w:rStyle w:val="Hyperlink"/>
            <w:color w:val="F37321"/>
          </w:rPr>
          <w:t>–</w:t>
        </w:r>
        <w:r w:rsidRPr="00F2040D">
          <w:rPr>
            <w:rStyle w:val="Hyperlink"/>
            <w:color w:val="F37321"/>
          </w:rPr>
          <w:t>Year College or University ECP</w:t>
        </w:r>
      </w:hyperlink>
      <w:r w:rsidRPr="00F2040D">
        <w:rPr>
          <w:rStyle w:val="Hyperlink"/>
          <w:color w:val="F37321"/>
        </w:rPr>
        <w:t xml:space="preserve"> </w:t>
      </w:r>
    </w:p>
    <w:p w14:paraId="747FC935" w14:textId="77777777" w:rsidR="000C760C" w:rsidRPr="00F2040D" w:rsidRDefault="000C760C" w:rsidP="000C760C">
      <w:pPr>
        <w:pStyle w:val="Bodycopy"/>
      </w:pPr>
      <w:r w:rsidRPr="00F2040D">
        <w:t>Designed for students enrolled in a 4</w:t>
      </w:r>
      <w:r>
        <w:t>–</w:t>
      </w:r>
      <w:r w:rsidRPr="00F2040D">
        <w:t>year college or university, this version of the ECP includes information for course planning</w:t>
      </w:r>
      <w:r>
        <w:t xml:space="preserve"> and</w:t>
      </w:r>
      <w:r w:rsidRPr="00F2040D">
        <w:t xml:space="preserve"> career exploration</w:t>
      </w:r>
      <w:r>
        <w:t xml:space="preserve"> as well</w:t>
      </w:r>
      <w:r w:rsidRPr="00F2040D">
        <w:t xml:space="preserve"> campus resources and other organizational tools</w:t>
      </w:r>
      <w:r>
        <w:t>—</w:t>
      </w:r>
      <w:r w:rsidRPr="00F2040D">
        <w:t>including a Biology, Chemistry, Physics</w:t>
      </w:r>
      <w:r>
        <w:t>,</w:t>
      </w:r>
      <w:r w:rsidRPr="00F2040D">
        <w:t xml:space="preserve"> and Math tracker for those on a medical </w:t>
      </w:r>
      <w:r>
        <w:t>path.</w:t>
      </w:r>
      <w:r w:rsidRPr="00F2040D">
        <w:t xml:space="preserve"> It is organized into</w:t>
      </w:r>
      <w:r w:rsidRPr="00F2040D">
        <w:rPr>
          <w:b/>
          <w:bCs/>
        </w:rPr>
        <w:t xml:space="preserve"> five sections </w:t>
      </w:r>
      <w:r w:rsidRPr="00F2040D">
        <w:t>that focus on</w:t>
      </w:r>
      <w:r>
        <w:t>:</w:t>
      </w:r>
      <w:r w:rsidRPr="00F2040D">
        <w:t xml:space="preserve"> (1) feedback and insights from diverse </w:t>
      </w:r>
      <w:r>
        <w:t>N</w:t>
      </w:r>
      <w:r w:rsidRPr="00F2040D">
        <w:t xml:space="preserve">avigators, (2) education and career goal setting, (3) academic progress and accomplishments, (4) career exploration progress and accomplishments, and (5) career readiness progress and accomplishments. </w:t>
      </w:r>
    </w:p>
    <w:p w14:paraId="0AD6E302" w14:textId="4C120094" w:rsidR="00E51DFF" w:rsidRDefault="00E51DFF" w:rsidP="00EF61AD">
      <w:pPr>
        <w:pStyle w:val="Heading1"/>
      </w:pPr>
    </w:p>
    <w:sectPr w:rsidR="00E51DFF" w:rsidSect="0096247B">
      <w:headerReference w:type="default" r:id="rId26"/>
      <w:footerReference w:type="even" r:id="rId27"/>
      <w:footerReference w:type="default" r:id="rId28"/>
      <w:pgSz w:w="12240" w:h="15840"/>
      <w:pgMar w:top="1440" w:right="1440" w:bottom="1440" w:left="3600" w:header="720" w:footer="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F6698" w14:textId="77777777" w:rsidR="0028182B" w:rsidRDefault="0028182B" w:rsidP="00436708">
      <w:pPr>
        <w:spacing w:after="0" w:line="240" w:lineRule="auto"/>
      </w:pPr>
      <w:r>
        <w:separator/>
      </w:r>
    </w:p>
  </w:endnote>
  <w:endnote w:type="continuationSeparator" w:id="0">
    <w:p w14:paraId="2166EDB2" w14:textId="77777777" w:rsidR="0028182B" w:rsidRDefault="0028182B" w:rsidP="00436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39E91" w14:textId="77777777" w:rsidR="003D56B2" w:rsidRDefault="003D56B2" w:rsidP="009C1D9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D09BCD" w14:textId="77777777" w:rsidR="003D56B2" w:rsidRDefault="003D56B2" w:rsidP="0043375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71317" w14:textId="77777777" w:rsidR="003D56B2" w:rsidRPr="0043375A" w:rsidRDefault="003D56B2" w:rsidP="00D1351E">
    <w:pPr>
      <w:framePr w:h="445" w:hRule="exact" w:wrap="around" w:vAnchor="text" w:hAnchor="page" w:x="11701" w:y="3"/>
      <w:rPr>
        <w:rStyle w:val="PageNumber"/>
        <w:b/>
        <w:color w:val="13B5EA"/>
        <w:sz w:val="16"/>
        <w:szCs w:val="16"/>
      </w:rPr>
    </w:pPr>
    <w:r w:rsidRPr="0043375A">
      <w:rPr>
        <w:rStyle w:val="PageNumber"/>
        <w:b/>
        <w:color w:val="13B5EA"/>
        <w:sz w:val="16"/>
        <w:szCs w:val="16"/>
      </w:rPr>
      <w:fldChar w:fldCharType="begin"/>
    </w:r>
    <w:r w:rsidRPr="0043375A">
      <w:rPr>
        <w:rStyle w:val="PageNumber"/>
        <w:b/>
        <w:color w:val="13B5EA"/>
        <w:sz w:val="16"/>
        <w:szCs w:val="16"/>
      </w:rPr>
      <w:instrText xml:space="preserve">PAGE  </w:instrText>
    </w:r>
    <w:r w:rsidRPr="0043375A">
      <w:rPr>
        <w:rStyle w:val="PageNumber"/>
        <w:b/>
        <w:color w:val="13B5EA"/>
        <w:sz w:val="16"/>
        <w:szCs w:val="16"/>
      </w:rPr>
      <w:fldChar w:fldCharType="separate"/>
    </w:r>
    <w:r w:rsidR="00A65332">
      <w:rPr>
        <w:rStyle w:val="PageNumber"/>
        <w:b/>
        <w:noProof/>
        <w:color w:val="13B5EA"/>
        <w:sz w:val="16"/>
        <w:szCs w:val="16"/>
      </w:rPr>
      <w:t>2</w:t>
    </w:r>
    <w:r w:rsidRPr="0043375A">
      <w:rPr>
        <w:rStyle w:val="PageNumber"/>
        <w:b/>
        <w:color w:val="13B5EA"/>
        <w:sz w:val="16"/>
        <w:szCs w:val="16"/>
      </w:rPr>
      <w:fldChar w:fldCharType="end"/>
    </w:r>
  </w:p>
  <w:p w14:paraId="7B42ABBF" w14:textId="595EA8B4" w:rsidR="003D56B2" w:rsidRPr="00FD6AD9" w:rsidRDefault="003D56B2" w:rsidP="00D1351E">
    <w:pPr>
      <w:ind w:right="-540"/>
      <w:jc w:val="right"/>
      <w:rPr>
        <w:caps/>
        <w:color w:val="13B5EA"/>
        <w:spacing w:val="20"/>
        <w:sz w:val="10"/>
        <w:szCs w:val="10"/>
      </w:rPr>
    </w:pPr>
    <w:r w:rsidRPr="00FD6AD9">
      <w:rPr>
        <w:caps/>
        <w:noProof/>
        <w:color w:val="13B5EA"/>
        <w:spacing w:val="20"/>
        <w:sz w:val="10"/>
        <w:szCs w:val="10"/>
      </w:rPr>
      <mc:AlternateContent>
        <mc:Choice Requires="wps">
          <w:drawing>
            <wp:anchor distT="0" distB="0" distL="114300" distR="114300" simplePos="0" relativeHeight="251671040" behindDoc="0" locked="0" layoutInCell="1" allowOverlap="1" wp14:anchorId="4FAFBD7B" wp14:editId="616FC489">
              <wp:simplePos x="0" y="0"/>
              <wp:positionH relativeFrom="column">
                <wp:posOffset>-2286000</wp:posOffset>
              </wp:positionH>
              <wp:positionV relativeFrom="paragraph">
                <wp:posOffset>-113030</wp:posOffset>
              </wp:positionV>
              <wp:extent cx="7772400" cy="457200"/>
              <wp:effectExtent l="0" t="0" r="0" b="0"/>
              <wp:wrapNone/>
              <wp:docPr id="4" name="Rectangle 4"/>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13B5E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0ED04" id="Rectangle 4" o:spid="_x0000_s1026" style="position:absolute;margin-left:-180pt;margin-top:-8.9pt;width:612pt;height:36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" fillcolor="#13b5ea" stroked="f">
              <v:fill opacity="6682f"/>
            </v:rect>
          </w:pict>
        </mc:Fallback>
      </mc:AlternateContent>
    </w:r>
    <w:r w:rsidR="00D748FD">
      <w:rPr>
        <w:caps/>
        <w:color w:val="13B5EA"/>
        <w:spacing w:val="20"/>
        <w:sz w:val="10"/>
        <w:szCs w:val="10"/>
      </w:rPr>
      <w:t>Education &amp; Career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63FEE" w14:textId="77777777" w:rsidR="0028182B" w:rsidRDefault="0028182B" w:rsidP="00436708">
      <w:pPr>
        <w:spacing w:after="0" w:line="240" w:lineRule="auto"/>
      </w:pPr>
      <w:r>
        <w:separator/>
      </w:r>
    </w:p>
  </w:footnote>
  <w:footnote w:type="continuationSeparator" w:id="0">
    <w:p w14:paraId="4CA64A61" w14:textId="77777777" w:rsidR="0028182B" w:rsidRDefault="0028182B" w:rsidP="004367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BBDA7" w14:textId="7BC3EFD1" w:rsidR="003D56B2" w:rsidRDefault="003D56B2">
    <w:r>
      <w:rPr>
        <w:noProof/>
      </w:rPr>
      <mc:AlternateContent>
        <mc:Choice Requires="wpg">
          <w:drawing>
            <wp:anchor distT="0" distB="0" distL="114300" distR="114300" simplePos="0" relativeHeight="251671552" behindDoc="0" locked="0" layoutInCell="1" allowOverlap="1" wp14:anchorId="26D425F4" wp14:editId="599D7542">
              <wp:simplePos x="0" y="0"/>
              <wp:positionH relativeFrom="column">
                <wp:posOffset>-2270125</wp:posOffset>
              </wp:positionH>
              <wp:positionV relativeFrom="paragraph">
                <wp:posOffset>-457200</wp:posOffset>
              </wp:positionV>
              <wp:extent cx="2155825" cy="2112239"/>
              <wp:effectExtent l="0" t="0" r="3175" b="0"/>
              <wp:wrapNone/>
              <wp:docPr id="33" name="Group 33"/>
              <wp:cNvGraphicFramePr/>
              <a:graphic xmlns:a="http://schemas.openxmlformats.org/drawingml/2006/main">
                <a:graphicData uri="http://schemas.microsoft.com/office/word/2010/wordprocessingGroup">
                  <wpg:wgp>
                    <wpg:cNvGrpSpPr/>
                    <wpg:grpSpPr>
                      <a:xfrm>
                        <a:off x="0" y="0"/>
                        <a:ext cx="2155825" cy="2112239"/>
                        <a:chOff x="0" y="0"/>
                        <a:chExt cx="2449830" cy="2400300"/>
                      </a:xfrm>
                    </wpg:grpSpPr>
                    <wpg:grpSp>
                      <wpg:cNvPr id="17" name="Group 17"/>
                      <wpg:cNvGrpSpPr/>
                      <wpg:grpSpPr>
                        <a:xfrm>
                          <a:off x="0" y="0"/>
                          <a:ext cx="2449830" cy="571500"/>
                          <a:chOff x="0" y="0"/>
                          <a:chExt cx="2449830" cy="571500"/>
                        </a:xfrm>
                      </wpg:grpSpPr>
                      <wps:wsp>
                        <wps:cNvPr id="13" name="Rectangle 13"/>
                        <wps:cNvSpPr/>
                        <wps:spPr>
                          <a:xfrm>
                            <a:off x="0" y="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626110" y="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252220" y="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78330" y="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0" y="609600"/>
                          <a:ext cx="1823720" cy="571500"/>
                          <a:chOff x="0" y="0"/>
                          <a:chExt cx="1823720" cy="571500"/>
                        </a:xfrm>
                      </wpg:grpSpPr>
                      <wps:wsp>
                        <wps:cNvPr id="3" name="Rectangle 19"/>
                        <wps:cNvSpPr/>
                        <wps:spPr>
                          <a:xfrm>
                            <a:off x="0" y="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20"/>
                        <wps:cNvSpPr/>
                        <wps:spPr>
                          <a:xfrm>
                            <a:off x="626110" y="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21"/>
                        <wps:cNvSpPr/>
                        <wps:spPr>
                          <a:xfrm>
                            <a:off x="1252220" y="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oup 23"/>
                      <wpg:cNvGrpSpPr/>
                      <wpg:grpSpPr>
                        <a:xfrm>
                          <a:off x="0" y="1219200"/>
                          <a:ext cx="1197610" cy="571500"/>
                          <a:chOff x="0" y="0"/>
                          <a:chExt cx="1197610" cy="571500"/>
                        </a:xfrm>
                      </wpg:grpSpPr>
                      <wps:wsp>
                        <wps:cNvPr id="24" name="Rectangle 24"/>
                        <wps:cNvSpPr/>
                        <wps:spPr>
                          <a:xfrm>
                            <a:off x="0" y="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626110" y="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angle 29"/>
                      <wps:cNvSpPr/>
                      <wps:spPr>
                        <a:xfrm>
                          <a:off x="0" y="1828800"/>
                          <a:ext cx="571500" cy="571500"/>
                        </a:xfrm>
                        <a:prstGeom prst="rect">
                          <a:avLst/>
                        </a:prstGeom>
                        <a:solidFill>
                          <a:srgbClr val="13B5EA">
                            <a:alpha val="8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2FFC8" id="Group 33" o:spid="_x0000_s1026" style="position:absolute;margin-left:-178.75pt;margin-top:-36pt;width:169.75pt;height:166.3pt;z-index:251671552;mso-width-relative:margin;mso-height-relative:margin" coordsize="2449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">
              <v:group id="Group 17" o:spid="_x0000_s1027" style="position:absolute;width:24498;height:5715" coordsize="24498,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3" o:spid="_x0000_s1028"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" fillcolor="#13b5ea" stroked="f">
                  <v:fill opacity="5140f"/>
                </v:rect>
                <v:rect id="Rectangle 14" o:spid="_x0000_s1029" style="position:absolute;left:6261;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" fillcolor="#13b5ea" stroked="f">
                  <v:fill opacity="5140f"/>
                </v:rect>
                <v:rect id="Rectangle 15" o:spid="_x0000_s1030" style="position:absolute;left:12522;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" fillcolor="#13b5ea" stroked="f">
                  <v:fill opacity="5140f"/>
                </v:rect>
                <v:rect id="Rectangle 16" o:spid="_x0000_s1031" style="position:absolute;left:18783;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" fillcolor="#13b5ea" stroked="f">
                  <v:fill opacity="5140f"/>
                </v:rect>
              </v:group>
              <v:group id="Group 18" o:spid="_x0000_s1032" style="position:absolute;top:6096;width:18237;height:5715" coordsize="1823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33"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" fillcolor="#13b5ea" stroked="f">
                  <v:fill opacity="5140f"/>
                </v:rect>
                <v:rect id="Rectangle 20" o:spid="_x0000_s1034" style="position:absolute;left:6261;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" fillcolor="#13b5ea" stroked="f">
                  <v:fill opacity="5140f"/>
                </v:rect>
                <v:rect id="Rectangle 21" o:spid="_x0000_s1035" style="position:absolute;left:12522;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" fillcolor="#13b5ea" stroked="f">
                  <v:fill opacity="5140f"/>
                </v:rect>
              </v:group>
              <v:group id="Group 23" o:spid="_x0000_s1036" style="position:absolute;top:12192;width:11976;height:5715" coordsize="11976,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7"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" fillcolor="#13b5ea" stroked="f">
                  <v:fill opacity="5140f"/>
                </v:rect>
                <v:rect id="Rectangle 25" o:spid="_x0000_s1038" style="position:absolute;left:6261;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" fillcolor="#13b5ea" stroked="f">
                  <v:fill opacity="5140f"/>
                </v:rect>
              </v:group>
              <v:rect id="Rectangle 29" o:spid="_x0000_s1039" style="position:absolute;top:18288;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" fillcolor="#13b5ea" stroked="f">
                <v:fill opacity="5140f"/>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1E5EFD"/>
    <w:multiLevelType w:val="hybridMultilevel"/>
    <w:tmpl w:val="F4E46174"/>
    <w:lvl w:ilvl="0" w:tplc="AC081DB4">
      <w:numFmt w:val="bullet"/>
      <w:lvlText w:val="•"/>
      <w:lvlJc w:val="left"/>
      <w:pPr>
        <w:ind w:left="1080" w:hanging="72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FF3550"/>
    <w:multiLevelType w:val="hybridMultilevel"/>
    <w:tmpl w:val="1630B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25A"/>
    <w:rsid w:val="00003E28"/>
    <w:rsid w:val="000146C2"/>
    <w:rsid w:val="00054EF0"/>
    <w:rsid w:val="00063C01"/>
    <w:rsid w:val="00064DEF"/>
    <w:rsid w:val="00074440"/>
    <w:rsid w:val="000C760C"/>
    <w:rsid w:val="000E0FE8"/>
    <w:rsid w:val="000E72C3"/>
    <w:rsid w:val="0010647B"/>
    <w:rsid w:val="0011382F"/>
    <w:rsid w:val="001611A3"/>
    <w:rsid w:val="00191877"/>
    <w:rsid w:val="00212685"/>
    <w:rsid w:val="00230035"/>
    <w:rsid w:val="00257929"/>
    <w:rsid w:val="0028182B"/>
    <w:rsid w:val="002C7665"/>
    <w:rsid w:val="0034067E"/>
    <w:rsid w:val="003466B6"/>
    <w:rsid w:val="00380FBA"/>
    <w:rsid w:val="00385988"/>
    <w:rsid w:val="003B05CF"/>
    <w:rsid w:val="003D56B2"/>
    <w:rsid w:val="003E4C6E"/>
    <w:rsid w:val="003E705A"/>
    <w:rsid w:val="0043375A"/>
    <w:rsid w:val="0043625D"/>
    <w:rsid w:val="00436708"/>
    <w:rsid w:val="004746C6"/>
    <w:rsid w:val="00492AD2"/>
    <w:rsid w:val="00496A1C"/>
    <w:rsid w:val="004C23FD"/>
    <w:rsid w:val="004F1DE9"/>
    <w:rsid w:val="0055179B"/>
    <w:rsid w:val="0057784F"/>
    <w:rsid w:val="00592C44"/>
    <w:rsid w:val="005B0199"/>
    <w:rsid w:val="0060605F"/>
    <w:rsid w:val="006428D7"/>
    <w:rsid w:val="00676C3E"/>
    <w:rsid w:val="006807D9"/>
    <w:rsid w:val="006B475E"/>
    <w:rsid w:val="007217F1"/>
    <w:rsid w:val="00735F9C"/>
    <w:rsid w:val="007641F0"/>
    <w:rsid w:val="00793462"/>
    <w:rsid w:val="00795558"/>
    <w:rsid w:val="007967D6"/>
    <w:rsid w:val="0082055B"/>
    <w:rsid w:val="0084548B"/>
    <w:rsid w:val="008B425A"/>
    <w:rsid w:val="008E1AF7"/>
    <w:rsid w:val="00917236"/>
    <w:rsid w:val="009257DB"/>
    <w:rsid w:val="00940F28"/>
    <w:rsid w:val="009509F3"/>
    <w:rsid w:val="0096247B"/>
    <w:rsid w:val="00966CDA"/>
    <w:rsid w:val="009937B4"/>
    <w:rsid w:val="009946DE"/>
    <w:rsid w:val="009A0D81"/>
    <w:rsid w:val="009A26BD"/>
    <w:rsid w:val="009B6780"/>
    <w:rsid w:val="009C1D90"/>
    <w:rsid w:val="009D6498"/>
    <w:rsid w:val="00A249DD"/>
    <w:rsid w:val="00A43867"/>
    <w:rsid w:val="00A65332"/>
    <w:rsid w:val="00A92051"/>
    <w:rsid w:val="00B040C2"/>
    <w:rsid w:val="00B061F1"/>
    <w:rsid w:val="00B1720B"/>
    <w:rsid w:val="00B17678"/>
    <w:rsid w:val="00B75503"/>
    <w:rsid w:val="00B756B1"/>
    <w:rsid w:val="00B82243"/>
    <w:rsid w:val="00C26CF7"/>
    <w:rsid w:val="00CA4D41"/>
    <w:rsid w:val="00CA66AD"/>
    <w:rsid w:val="00CB0757"/>
    <w:rsid w:val="00CB5CA0"/>
    <w:rsid w:val="00CC4E44"/>
    <w:rsid w:val="00D1351E"/>
    <w:rsid w:val="00D568B3"/>
    <w:rsid w:val="00D748FD"/>
    <w:rsid w:val="00D857A2"/>
    <w:rsid w:val="00D9097B"/>
    <w:rsid w:val="00D9367A"/>
    <w:rsid w:val="00D94591"/>
    <w:rsid w:val="00DC2E1B"/>
    <w:rsid w:val="00DD63D0"/>
    <w:rsid w:val="00DF4B43"/>
    <w:rsid w:val="00E018A9"/>
    <w:rsid w:val="00E02A4C"/>
    <w:rsid w:val="00E153C9"/>
    <w:rsid w:val="00E157EA"/>
    <w:rsid w:val="00E51BDB"/>
    <w:rsid w:val="00E51DFF"/>
    <w:rsid w:val="00E64E0A"/>
    <w:rsid w:val="00E73D0F"/>
    <w:rsid w:val="00ED5FEF"/>
    <w:rsid w:val="00EE5FEA"/>
    <w:rsid w:val="00EF06EF"/>
    <w:rsid w:val="00EF61AD"/>
    <w:rsid w:val="00F123EE"/>
    <w:rsid w:val="00F2040D"/>
    <w:rsid w:val="00F21925"/>
    <w:rsid w:val="00F63A74"/>
    <w:rsid w:val="00FC0C18"/>
    <w:rsid w:val="00FD6A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BCEC1C8"/>
  <w14:defaultImageDpi w14:val="300"/>
  <w15:docId w15:val="{BB4701E1-96FC-4BCC-B641-77131B79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56B1"/>
    <w:pPr>
      <w:spacing w:after="240" w:line="280" w:lineRule="exact"/>
    </w:pPr>
    <w:rPr>
      <w:rFonts w:ascii="Calibri" w:hAnsi="Calibri"/>
      <w:sz w:val="20"/>
    </w:rPr>
  </w:style>
  <w:style w:type="paragraph" w:styleId="Heading1">
    <w:name w:val="heading 1"/>
    <w:basedOn w:val="Normal"/>
    <w:next w:val="Normal"/>
    <w:link w:val="Heading1Char"/>
    <w:uiPriority w:val="9"/>
    <w:qFormat/>
    <w:rsid w:val="00FC0C18"/>
    <w:pPr>
      <w:keepNext/>
      <w:keepLines/>
      <w:spacing w:before="360" w:line="360" w:lineRule="exact"/>
      <w:outlineLvl w:val="0"/>
    </w:pPr>
    <w:rPr>
      <w:rFonts w:asciiTheme="majorHAnsi" w:eastAsiaTheme="majorEastAsia" w:hAnsiTheme="majorHAnsi" w:cstheme="majorBidi"/>
      <w:b/>
      <w:bCs/>
      <w:caps/>
      <w:color w:val="13B5EA"/>
      <w:spacing w:val="32"/>
      <w:sz w:val="32"/>
      <w:szCs w:val="32"/>
    </w:rPr>
  </w:style>
  <w:style w:type="paragraph" w:styleId="Heading2">
    <w:name w:val="heading 2"/>
    <w:basedOn w:val="Normal"/>
    <w:next w:val="Normal"/>
    <w:link w:val="Heading2Char"/>
    <w:uiPriority w:val="9"/>
    <w:unhideWhenUsed/>
    <w:qFormat/>
    <w:rsid w:val="00FC0C18"/>
    <w:pPr>
      <w:keepNext/>
      <w:keepLines/>
      <w:spacing w:before="240" w:after="120"/>
      <w:outlineLvl w:val="1"/>
    </w:pPr>
    <w:rPr>
      <w:rFonts w:asciiTheme="majorHAnsi" w:eastAsiaTheme="majorEastAsia" w:hAnsiTheme="majorHAnsi" w:cstheme="majorBidi"/>
      <w:b/>
      <w:bCs/>
      <w:color w:val="13B5EA"/>
      <w:sz w:val="24"/>
      <w:szCs w:val="26"/>
    </w:rPr>
  </w:style>
  <w:style w:type="paragraph" w:styleId="Heading3">
    <w:name w:val="heading 3"/>
    <w:basedOn w:val="Normal"/>
    <w:next w:val="Normal"/>
    <w:link w:val="Heading3Char"/>
    <w:uiPriority w:val="9"/>
    <w:unhideWhenUsed/>
    <w:qFormat/>
    <w:rsid w:val="00B17678"/>
    <w:pPr>
      <w:keepNext/>
      <w:keepLines/>
      <w:spacing w:before="120" w:after="120" w:line="200" w:lineRule="exact"/>
      <w:outlineLvl w:val="2"/>
    </w:pPr>
    <w:rPr>
      <w:rFonts w:asciiTheme="majorHAnsi" w:eastAsiaTheme="majorEastAsia" w:hAnsiTheme="majorHAnsi" w:cstheme="majorBidi"/>
      <w:b/>
      <w:bCs/>
      <w:caps/>
      <w:color w:val="4A2256"/>
      <w:spacing w:val="30"/>
      <w:sz w:val="16"/>
      <w:szCs w:val="16"/>
    </w:rPr>
  </w:style>
  <w:style w:type="paragraph" w:styleId="Heading4">
    <w:name w:val="heading 4"/>
    <w:basedOn w:val="Normal"/>
    <w:next w:val="Normal"/>
    <w:link w:val="Heading4Char"/>
    <w:uiPriority w:val="9"/>
    <w:semiHidden/>
    <w:unhideWhenUsed/>
    <w:qFormat/>
    <w:rsid w:val="00E51BDB"/>
    <w:pPr>
      <w:keepNext/>
      <w:keepLines/>
      <w:spacing w:after="120" w:line="200" w:lineRule="exact"/>
      <w:outlineLvl w:val="3"/>
    </w:pPr>
    <w:rPr>
      <w:rFonts w:asciiTheme="majorHAnsi" w:eastAsiaTheme="majorEastAsia" w:hAnsiTheme="majorHAnsi" w:cstheme="majorBidi"/>
      <w:b/>
      <w:bCs/>
      <w:iCs/>
      <w:color w:val="4A2256"/>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C18"/>
    <w:rPr>
      <w:rFonts w:asciiTheme="majorHAnsi" w:eastAsiaTheme="majorEastAsia" w:hAnsiTheme="majorHAnsi" w:cstheme="majorBidi"/>
      <w:b/>
      <w:bCs/>
      <w:caps/>
      <w:color w:val="13B5EA"/>
      <w:spacing w:val="32"/>
      <w:sz w:val="32"/>
      <w:szCs w:val="32"/>
    </w:rPr>
  </w:style>
  <w:style w:type="character" w:customStyle="1" w:styleId="Heading2Char">
    <w:name w:val="Heading 2 Char"/>
    <w:basedOn w:val="DefaultParagraphFont"/>
    <w:link w:val="Heading2"/>
    <w:uiPriority w:val="9"/>
    <w:rsid w:val="00FC0C18"/>
    <w:rPr>
      <w:rFonts w:asciiTheme="majorHAnsi" w:eastAsiaTheme="majorEastAsia" w:hAnsiTheme="majorHAnsi" w:cstheme="majorBidi"/>
      <w:b/>
      <w:bCs/>
      <w:color w:val="13B5EA"/>
      <w:szCs w:val="26"/>
    </w:rPr>
  </w:style>
  <w:style w:type="character" w:customStyle="1" w:styleId="Heading3Char">
    <w:name w:val="Heading 3 Char"/>
    <w:basedOn w:val="DefaultParagraphFont"/>
    <w:link w:val="Heading3"/>
    <w:uiPriority w:val="9"/>
    <w:rsid w:val="00B17678"/>
    <w:rPr>
      <w:rFonts w:asciiTheme="majorHAnsi" w:eastAsiaTheme="majorEastAsia" w:hAnsiTheme="majorHAnsi" w:cstheme="majorBidi"/>
      <w:b/>
      <w:bCs/>
      <w:caps/>
      <w:color w:val="4A2256"/>
      <w:spacing w:val="30"/>
      <w:sz w:val="16"/>
      <w:szCs w:val="16"/>
    </w:rPr>
  </w:style>
  <w:style w:type="character" w:customStyle="1" w:styleId="Heading4Char">
    <w:name w:val="Heading 4 Char"/>
    <w:basedOn w:val="DefaultParagraphFont"/>
    <w:link w:val="Heading4"/>
    <w:uiPriority w:val="9"/>
    <w:semiHidden/>
    <w:rsid w:val="00E51BDB"/>
    <w:rPr>
      <w:rFonts w:asciiTheme="majorHAnsi" w:eastAsiaTheme="majorEastAsia" w:hAnsiTheme="majorHAnsi" w:cstheme="majorBidi"/>
      <w:b/>
      <w:bCs/>
      <w:iCs/>
      <w:color w:val="4A2256"/>
      <w:sz w:val="16"/>
    </w:rPr>
  </w:style>
  <w:style w:type="paragraph" w:styleId="BalloonText">
    <w:name w:val="Balloon Text"/>
    <w:basedOn w:val="Normal"/>
    <w:link w:val="BalloonTextChar"/>
    <w:uiPriority w:val="99"/>
    <w:semiHidden/>
    <w:unhideWhenUsed/>
    <w:rsid w:val="00054EF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4EF0"/>
    <w:rPr>
      <w:rFonts w:ascii="Lucida Grande" w:hAnsi="Lucida Grande" w:cs="Lucida Grande"/>
      <w:sz w:val="18"/>
      <w:szCs w:val="18"/>
    </w:rPr>
  </w:style>
  <w:style w:type="table" w:styleId="TableGrid">
    <w:name w:val="Table Grid"/>
    <w:basedOn w:val="TableNormal"/>
    <w:uiPriority w:val="59"/>
    <w:rsid w:val="00D90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492AD2"/>
    <w:pPr>
      <w:spacing w:after="120" w:line="240" w:lineRule="exact"/>
    </w:pPr>
    <w:rPr>
      <w:b/>
      <w:color w:val="4A2256"/>
      <w:sz w:val="18"/>
    </w:rPr>
  </w:style>
  <w:style w:type="paragraph" w:styleId="Header">
    <w:name w:val="header"/>
    <w:basedOn w:val="Normal"/>
    <w:link w:val="HeaderChar"/>
    <w:uiPriority w:val="99"/>
    <w:unhideWhenUsed/>
    <w:rsid w:val="00D1351E"/>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351E"/>
    <w:rPr>
      <w:rFonts w:ascii="Calibri" w:hAnsi="Calibri"/>
      <w:sz w:val="20"/>
    </w:rPr>
  </w:style>
  <w:style w:type="character" w:styleId="PageNumber">
    <w:name w:val="page number"/>
    <w:basedOn w:val="DefaultParagraphFont"/>
    <w:uiPriority w:val="99"/>
    <w:semiHidden/>
    <w:unhideWhenUsed/>
    <w:rsid w:val="0043375A"/>
  </w:style>
  <w:style w:type="paragraph" w:styleId="Quote">
    <w:name w:val="Quote"/>
    <w:basedOn w:val="Normal"/>
    <w:next w:val="Normal"/>
    <w:link w:val="QuoteChar"/>
    <w:uiPriority w:val="29"/>
    <w:qFormat/>
    <w:rsid w:val="00B17678"/>
    <w:pPr>
      <w:spacing w:after="120"/>
      <w:ind w:left="144" w:hanging="144"/>
    </w:pPr>
    <w:rPr>
      <w:rFonts w:ascii="Calibri Light" w:hAnsi="Calibri Light"/>
      <w:iCs/>
      <w:color w:val="13B5EA"/>
    </w:rPr>
  </w:style>
  <w:style w:type="character" w:customStyle="1" w:styleId="QuoteChar">
    <w:name w:val="Quote Char"/>
    <w:basedOn w:val="DefaultParagraphFont"/>
    <w:link w:val="Quote"/>
    <w:uiPriority w:val="29"/>
    <w:rsid w:val="00B17678"/>
    <w:rPr>
      <w:rFonts w:ascii="Calibri Light" w:hAnsi="Calibri Light"/>
      <w:iCs/>
      <w:color w:val="13B5EA"/>
      <w:sz w:val="20"/>
    </w:rPr>
  </w:style>
  <w:style w:type="paragraph" w:customStyle="1" w:styleId="SidebarCopy">
    <w:name w:val="Sidebar Copy"/>
    <w:basedOn w:val="Normal"/>
    <w:rsid w:val="00B061F1"/>
    <w:pPr>
      <w:spacing w:line="200" w:lineRule="exact"/>
    </w:pPr>
    <w:rPr>
      <w:b/>
      <w:color w:val="13B5EA"/>
      <w:sz w:val="16"/>
    </w:rPr>
  </w:style>
  <w:style w:type="paragraph" w:customStyle="1" w:styleId="SidebarNumbers">
    <w:name w:val="Sidebar Numbers"/>
    <w:basedOn w:val="SidebarCopy"/>
    <w:qFormat/>
    <w:rsid w:val="00D568B3"/>
    <w:pPr>
      <w:spacing w:after="0" w:line="240" w:lineRule="auto"/>
    </w:pPr>
    <w:rPr>
      <w:sz w:val="40"/>
    </w:rPr>
  </w:style>
  <w:style w:type="paragraph" w:customStyle="1" w:styleId="SidebarTitle2">
    <w:name w:val="Sidebar Title 2"/>
    <w:basedOn w:val="Normal"/>
    <w:link w:val="SidebarTitle2Char"/>
    <w:rsid w:val="00054EF0"/>
    <w:pPr>
      <w:numPr>
        <w:ilvl w:val="1"/>
      </w:numPr>
      <w:pBdr>
        <w:top w:val="single" w:sz="18" w:space="7" w:color="4A2256"/>
      </w:pBdr>
      <w:spacing w:line="240" w:lineRule="exact"/>
    </w:pPr>
    <w:rPr>
      <w:rFonts w:eastAsiaTheme="majorEastAsia" w:cstheme="majorBidi"/>
      <w:b/>
      <w:bCs/>
      <w:caps/>
      <w:color w:val="4A2256"/>
      <w:spacing w:val="30"/>
      <w:szCs w:val="20"/>
    </w:rPr>
  </w:style>
  <w:style w:type="character" w:customStyle="1" w:styleId="SidebarTitle2Char">
    <w:name w:val="Sidebar Title 2 Char"/>
    <w:basedOn w:val="DefaultParagraphFont"/>
    <w:link w:val="SidebarTitle2"/>
    <w:rsid w:val="00054EF0"/>
    <w:rPr>
      <w:rFonts w:ascii="Calibri" w:eastAsiaTheme="majorEastAsia" w:hAnsi="Calibri" w:cstheme="majorBidi"/>
      <w:b/>
      <w:bCs/>
      <w:caps/>
      <w:color w:val="4A2256"/>
      <w:spacing w:val="30"/>
      <w:sz w:val="20"/>
      <w:szCs w:val="20"/>
    </w:rPr>
  </w:style>
  <w:style w:type="paragraph" w:customStyle="1" w:styleId="SidebarCopy2">
    <w:name w:val="Sidebar Copy 2"/>
    <w:basedOn w:val="SidebarCopy"/>
    <w:rsid w:val="0082055B"/>
    <w:rPr>
      <w:color w:val="4A2256"/>
    </w:rPr>
  </w:style>
  <w:style w:type="paragraph" w:customStyle="1" w:styleId="SidebarNumbers2">
    <w:name w:val="Sidebar Numbers 2"/>
    <w:basedOn w:val="SidebarNumbers"/>
    <w:rsid w:val="0082055B"/>
    <w:rPr>
      <w:color w:val="4A2256"/>
    </w:rPr>
  </w:style>
  <w:style w:type="paragraph" w:customStyle="1" w:styleId="SidebarTitle3">
    <w:name w:val="Sidebar Title 3"/>
    <w:basedOn w:val="SidebarTitle2"/>
    <w:link w:val="SidebarTitle3Char"/>
    <w:rsid w:val="00A249DD"/>
    <w:pPr>
      <w:pBdr>
        <w:top w:val="single" w:sz="18" w:space="7" w:color="F37321"/>
      </w:pBdr>
    </w:pPr>
    <w:rPr>
      <w:color w:val="F37321"/>
    </w:rPr>
  </w:style>
  <w:style w:type="character" w:customStyle="1" w:styleId="SidebarTitle3Char">
    <w:name w:val="Sidebar Title 3 Char"/>
    <w:basedOn w:val="SidebarTitle2Char"/>
    <w:link w:val="SidebarTitle3"/>
    <w:rsid w:val="00A249DD"/>
    <w:rPr>
      <w:rFonts w:ascii="Calibri" w:eastAsiaTheme="majorEastAsia" w:hAnsi="Calibri" w:cstheme="majorBidi"/>
      <w:b/>
      <w:bCs/>
      <w:caps/>
      <w:color w:val="F37321"/>
      <w:spacing w:val="30"/>
      <w:sz w:val="20"/>
      <w:szCs w:val="20"/>
    </w:rPr>
  </w:style>
  <w:style w:type="paragraph" w:customStyle="1" w:styleId="SidebarCopy3">
    <w:name w:val="Sidebar Copy 3"/>
    <w:basedOn w:val="SidebarCopy2"/>
    <w:rsid w:val="00A249DD"/>
    <w:rPr>
      <w:color w:val="F37321"/>
    </w:rPr>
  </w:style>
  <w:style w:type="paragraph" w:customStyle="1" w:styleId="SidebarNumbers3">
    <w:name w:val="Sidebar Numbers 3"/>
    <w:basedOn w:val="SidebarNumbers2"/>
    <w:rsid w:val="00A249DD"/>
    <w:rPr>
      <w:color w:val="F37321"/>
    </w:rPr>
  </w:style>
  <w:style w:type="paragraph" w:customStyle="1" w:styleId="AuthorofQuote">
    <w:name w:val="Author of Quote"/>
    <w:basedOn w:val="Normal"/>
    <w:link w:val="AuthorofQuoteChar"/>
    <w:rsid w:val="00054EF0"/>
    <w:pPr>
      <w:spacing w:after="0" w:line="160" w:lineRule="exact"/>
      <w:jc w:val="right"/>
    </w:pPr>
    <w:rPr>
      <w:bCs/>
      <w:iCs/>
      <w:color w:val="13B5EA"/>
      <w:sz w:val="12"/>
    </w:rPr>
  </w:style>
  <w:style w:type="character" w:customStyle="1" w:styleId="AuthorofQuoteChar">
    <w:name w:val="Author of Quote Char"/>
    <w:basedOn w:val="DefaultParagraphFont"/>
    <w:link w:val="AuthorofQuote"/>
    <w:rsid w:val="00054EF0"/>
    <w:rPr>
      <w:rFonts w:ascii="Calibri" w:hAnsi="Calibri"/>
      <w:bCs/>
      <w:iCs/>
      <w:color w:val="13B5EA"/>
      <w:sz w:val="12"/>
    </w:rPr>
  </w:style>
  <w:style w:type="paragraph" w:customStyle="1" w:styleId="TableCopy">
    <w:name w:val="Table Copy"/>
    <w:basedOn w:val="Normal"/>
    <w:rsid w:val="00492AD2"/>
    <w:pPr>
      <w:spacing w:after="0" w:line="200" w:lineRule="exact"/>
    </w:pPr>
    <w:rPr>
      <w:sz w:val="16"/>
      <w:szCs w:val="16"/>
    </w:rPr>
  </w:style>
  <w:style w:type="paragraph" w:styleId="Footer">
    <w:name w:val="footer"/>
    <w:basedOn w:val="Normal"/>
    <w:link w:val="FooterChar"/>
    <w:uiPriority w:val="99"/>
    <w:unhideWhenUsed/>
    <w:rsid w:val="00D135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351E"/>
    <w:rPr>
      <w:rFonts w:ascii="Calibri" w:hAnsi="Calibri"/>
      <w:sz w:val="20"/>
    </w:rPr>
  </w:style>
  <w:style w:type="paragraph" w:customStyle="1" w:styleId="SidebarTitle1">
    <w:name w:val="Sidebar Title 1"/>
    <w:basedOn w:val="Normal"/>
    <w:link w:val="SidebarTitle1Char"/>
    <w:rsid w:val="00054EF0"/>
    <w:pPr>
      <w:numPr>
        <w:ilvl w:val="1"/>
      </w:numPr>
      <w:pBdr>
        <w:top w:val="single" w:sz="18" w:space="7" w:color="13B5EA"/>
      </w:pBdr>
      <w:spacing w:line="240" w:lineRule="exact"/>
    </w:pPr>
    <w:rPr>
      <w:rFonts w:eastAsiaTheme="majorEastAsia" w:cstheme="majorBidi"/>
      <w:b/>
      <w:bCs/>
      <w:caps/>
      <w:color w:val="13B5EA"/>
      <w:spacing w:val="30"/>
      <w:szCs w:val="20"/>
    </w:rPr>
  </w:style>
  <w:style w:type="character" w:customStyle="1" w:styleId="SidebarTitle1Char">
    <w:name w:val="Sidebar Title 1 Char"/>
    <w:basedOn w:val="DefaultParagraphFont"/>
    <w:link w:val="SidebarTitle1"/>
    <w:rsid w:val="00054EF0"/>
    <w:rPr>
      <w:rFonts w:ascii="Calibri" w:eastAsiaTheme="majorEastAsia" w:hAnsi="Calibri" w:cstheme="majorBidi"/>
      <w:b/>
      <w:bCs/>
      <w:caps/>
      <w:color w:val="13B5EA"/>
      <w:spacing w:val="30"/>
      <w:sz w:val="20"/>
      <w:szCs w:val="20"/>
    </w:rPr>
  </w:style>
  <w:style w:type="paragraph" w:customStyle="1" w:styleId="IntroParagraph">
    <w:name w:val="Intro Paragraph"/>
    <w:basedOn w:val="Normal"/>
    <w:link w:val="IntroParagraphChar"/>
    <w:rsid w:val="00054EF0"/>
    <w:pPr>
      <w:spacing w:line="320" w:lineRule="exact"/>
      <w:contextualSpacing/>
    </w:pPr>
    <w:rPr>
      <w:rFonts w:ascii="Calibri Light" w:eastAsiaTheme="majorEastAsia" w:hAnsi="Calibri Light" w:cstheme="majorBidi"/>
      <w:color w:val="4A2256"/>
      <w:spacing w:val="5"/>
      <w:kern w:val="28"/>
      <w:sz w:val="24"/>
      <w:szCs w:val="52"/>
    </w:rPr>
  </w:style>
  <w:style w:type="character" w:customStyle="1" w:styleId="IntroParagraphChar">
    <w:name w:val="Intro Paragraph Char"/>
    <w:basedOn w:val="DefaultParagraphFont"/>
    <w:link w:val="IntroParagraph"/>
    <w:rsid w:val="00054EF0"/>
    <w:rPr>
      <w:rFonts w:ascii="Calibri Light" w:eastAsiaTheme="majorEastAsia" w:hAnsi="Calibri Light" w:cstheme="majorBidi"/>
      <w:color w:val="4A2256"/>
      <w:spacing w:val="5"/>
      <w:kern w:val="28"/>
      <w:szCs w:val="52"/>
    </w:rPr>
  </w:style>
  <w:style w:type="paragraph" w:customStyle="1" w:styleId="Bodycopy">
    <w:name w:val="Bodycopy"/>
    <w:basedOn w:val="Normal"/>
    <w:rsid w:val="00492AD2"/>
    <w:rPr>
      <w:sz w:val="18"/>
    </w:rPr>
  </w:style>
  <w:style w:type="character" w:styleId="Hyperlink">
    <w:name w:val="Hyperlink"/>
    <w:basedOn w:val="DefaultParagraphFont"/>
    <w:uiPriority w:val="99"/>
    <w:unhideWhenUsed/>
    <w:rsid w:val="006B475E"/>
    <w:rPr>
      <w:color w:val="0000FF" w:themeColor="hyperlink"/>
      <w:u w:val="single"/>
    </w:rPr>
  </w:style>
  <w:style w:type="character" w:styleId="UnresolvedMention">
    <w:name w:val="Unresolved Mention"/>
    <w:basedOn w:val="DefaultParagraphFont"/>
    <w:uiPriority w:val="99"/>
    <w:semiHidden/>
    <w:unhideWhenUsed/>
    <w:rsid w:val="006B475E"/>
    <w:rPr>
      <w:color w:val="605E5C"/>
      <w:shd w:val="clear" w:color="auto" w:fill="E1DFDD"/>
    </w:rPr>
  </w:style>
  <w:style w:type="character" w:styleId="FollowedHyperlink">
    <w:name w:val="FollowedHyperlink"/>
    <w:basedOn w:val="DefaultParagraphFont"/>
    <w:uiPriority w:val="99"/>
    <w:semiHidden/>
    <w:unhideWhenUsed/>
    <w:rsid w:val="001138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6706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docs.google.com/spreadsheets/d/1q8j9_WBuBwILi4_We2HrgxKaNGibsrcL0ZM4dj_UxBI/edi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niwl@fhi360.org" TargetMode="External"/><Relationship Id="rId25" Type="http://schemas.openxmlformats.org/officeDocument/2006/relationships/hyperlink" Target="https://docs.google.com/spreadsheets/d/1HBBWGHpEcLrYOoDvj6PkkmN9OAHXLDeqs63YnFMwo5o/edit" TargetMode="External"/><Relationship Id="rId2" Type="http://schemas.openxmlformats.org/officeDocument/2006/relationships/customXml" Target="../customXml/item2.xml"/><Relationship Id="rId16" Type="http://schemas.openxmlformats.org/officeDocument/2006/relationships/hyperlink" Target="http://ccrguide.wpengine.com/wp-content/uploads/2019/03/College-and-Career-Readiness.A-Guide-for-Navigators.pdf" TargetMode="External"/><Relationship Id="rId20" Type="http://schemas.openxmlformats.org/officeDocument/2006/relationships/hyperlink" Target="https://docs.google.com/spreadsheets/d/1fKPvyhmeu-2sSw_I4JFt2FXMNl4Z5Tbnsp0gZbhdfvM/ed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cs.google.com/spreadsheets/d/1bnuV8wQZV7us4BOVHg3kh346OMlMcz52iI32R0rJpSU/edit"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55B79D50F8148A4DB6D9108BD6B56" ma:contentTypeVersion="18" ma:contentTypeDescription="Create a new document." ma:contentTypeScope="" ma:versionID="f0dcb8bee34f37146abda60f658f4933">
  <xsd:schema xmlns:xsd="http://www.w3.org/2001/XMLSchema" xmlns:xs="http://www.w3.org/2001/XMLSchema" xmlns:p="http://schemas.microsoft.com/office/2006/metadata/properties" xmlns:ns2="db233ec2-66d3-4ef5-8807-a2c006e69374" xmlns:ns3="22f06dfc-89d6-4ef5-9df8-ef4dcff005cd" targetNamespace="http://schemas.microsoft.com/office/2006/metadata/properties" ma:root="true" ma:fieldsID="04e1493418b26f3a61500266d03231b8" ns2:_="" ns3:_="">
    <xsd:import namespace="db233ec2-66d3-4ef5-8807-a2c006e69374"/>
    <xsd:import namespace="22f06dfc-89d6-4ef5-9df8-ef4dcff005c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33ec2-66d3-4ef5-8807-a2c006e693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2f06dfc-89d6-4ef5-9df8-ef4dcff005c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b233ec2-66d3-4ef5-8807-a2c006e69374">
      <UserInfo>
        <DisplayName>Renata Seidel</DisplayName>
        <AccountId>4097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D1098-B7C2-41F3-A38F-84AFEC04C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33ec2-66d3-4ef5-8807-a2c006e69374"/>
    <ds:schemaRef ds:uri="22f06dfc-89d6-4ef5-9df8-ef4dcff005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39C1D7-737A-482D-BDCD-D9536BBD955F}">
  <ds:schemaRefs>
    <ds:schemaRef ds:uri="http://schemas.microsoft.com/sharepoint/v3/contenttype/forms"/>
  </ds:schemaRefs>
</ds:datastoreItem>
</file>

<file path=customXml/itemProps3.xml><?xml version="1.0" encoding="utf-8"?>
<ds:datastoreItem xmlns:ds="http://schemas.openxmlformats.org/officeDocument/2006/customXml" ds:itemID="{F53572C0-C86A-459F-BC8A-BD19305E8BB8}">
  <ds:schemaRefs>
    <ds:schemaRef ds:uri="http://schemas.microsoft.com/office/2006/metadata/properties"/>
    <ds:schemaRef ds:uri="http://schemas.microsoft.com/office/infopath/2007/PartnerControls"/>
    <ds:schemaRef ds:uri="db233ec2-66d3-4ef5-8807-a2c006e69374"/>
  </ds:schemaRefs>
</ds:datastoreItem>
</file>

<file path=customXml/itemProps4.xml><?xml version="1.0" encoding="utf-8"?>
<ds:datastoreItem xmlns:ds="http://schemas.openxmlformats.org/officeDocument/2006/customXml" ds:itemID="{038ADAA7-7AE2-4A49-BAD9-5D6C1E97C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736</Words>
  <Characters>4200</Characters>
  <Application>Microsoft Office Word</Application>
  <DocSecurity>0</DocSecurity>
  <Lines>35</Lines>
  <Paragraphs>9</Paragraphs>
  <ScaleCrop>false</ScaleCrop>
  <Company>FHI360</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O'Brien</dc:creator>
  <cp:keywords/>
  <dc:description/>
  <cp:lastModifiedBy>Tiffany Nesbey</cp:lastModifiedBy>
  <cp:revision>8</cp:revision>
  <dcterms:created xsi:type="dcterms:W3CDTF">2020-09-16T02:03:00Z</dcterms:created>
  <dcterms:modified xsi:type="dcterms:W3CDTF">2020-12-15T18:54:00Z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0x01010006B55B79D50F8148A4DB6D9108BD6B56</vt:lpwstr>
  </property>
  <property fmtid="{D5CDD505-2E9C-101B-9397-08002B2CF9AE}" pid="3" name="Order">
    <vt:r8>5700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