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8569" w14:textId="7AE98FD6" w:rsidR="0072269B" w:rsidRPr="005A69D2" w:rsidRDefault="0036112B" w:rsidP="005A69D2">
      <w:pPr>
        <w:spacing w:after="120"/>
        <w:ind w:right="1267"/>
        <w:rPr>
          <w:rFonts w:asciiTheme="majorHAnsi" w:hAnsiTheme="majorHAnsi"/>
        </w:rPr>
      </w:pPr>
      <w:r w:rsidRPr="005A69D2">
        <w:rPr>
          <w:rFonts w:asciiTheme="majorHAnsi" w:hAnsiTheme="majorHAnsi"/>
        </w:rPr>
        <w:t xml:space="preserve">The </w:t>
      </w:r>
      <w:r w:rsidR="00BB6052" w:rsidRPr="005A69D2">
        <w:rPr>
          <w:rFonts w:asciiTheme="majorHAnsi" w:hAnsiTheme="majorHAnsi"/>
        </w:rPr>
        <w:t>201</w:t>
      </w:r>
      <w:r w:rsidR="00703A4D">
        <w:rPr>
          <w:rFonts w:asciiTheme="majorHAnsi" w:hAnsiTheme="majorHAnsi"/>
        </w:rPr>
        <w:t>9</w:t>
      </w:r>
      <w:r w:rsidR="00E12CAD" w:rsidRPr="005A69D2">
        <w:rPr>
          <w:rFonts w:asciiTheme="majorHAnsi" w:hAnsiTheme="majorHAnsi"/>
        </w:rPr>
        <w:t xml:space="preserve"> Student Ambassadors will be selected by </w:t>
      </w:r>
      <w:r w:rsidRPr="005A69D2">
        <w:rPr>
          <w:rFonts w:asciiTheme="majorHAnsi" w:hAnsiTheme="majorHAnsi"/>
        </w:rPr>
        <w:t xml:space="preserve">local </w:t>
      </w:r>
      <w:r w:rsidR="00E12CAD" w:rsidRPr="005A69D2">
        <w:rPr>
          <w:rFonts w:asciiTheme="majorHAnsi" w:hAnsiTheme="majorHAnsi"/>
        </w:rPr>
        <w:t xml:space="preserve">BTE sites. FHI 360 has outlined a general process to ensure students are selected </w:t>
      </w:r>
      <w:r w:rsidR="002C74B2" w:rsidRPr="005A69D2">
        <w:rPr>
          <w:rFonts w:asciiTheme="majorHAnsi" w:hAnsiTheme="majorHAnsi"/>
        </w:rPr>
        <w:t>by an unbiased method</w:t>
      </w:r>
      <w:r w:rsidR="00E12CAD" w:rsidRPr="005A69D2">
        <w:rPr>
          <w:rFonts w:asciiTheme="majorHAnsi" w:hAnsiTheme="majorHAnsi"/>
        </w:rPr>
        <w:t xml:space="preserve"> and learn through the application process.</w:t>
      </w:r>
      <w:r w:rsidRPr="005A69D2">
        <w:rPr>
          <w:rFonts w:asciiTheme="majorHAnsi" w:hAnsiTheme="majorHAnsi"/>
        </w:rPr>
        <w:t xml:space="preserve"> </w:t>
      </w:r>
      <w:r w:rsidR="00E12CAD" w:rsidRPr="005A69D2">
        <w:rPr>
          <w:rFonts w:asciiTheme="majorHAnsi" w:hAnsiTheme="majorHAnsi"/>
        </w:rPr>
        <w:t>This checklist will help ensure your BTE site follows the general process and meets all</w:t>
      </w:r>
      <w:r w:rsidR="00A23345" w:rsidRPr="005A69D2">
        <w:rPr>
          <w:rFonts w:asciiTheme="majorHAnsi" w:hAnsiTheme="majorHAnsi"/>
        </w:rPr>
        <w:t xml:space="preserve"> application</w:t>
      </w:r>
      <w:r w:rsidR="00E12CAD" w:rsidRPr="005A69D2">
        <w:rPr>
          <w:rFonts w:asciiTheme="majorHAnsi" w:hAnsiTheme="majorHAnsi"/>
        </w:rPr>
        <w:t xml:space="preserve"> deadlines for </w:t>
      </w:r>
      <w:r w:rsidRPr="005A69D2">
        <w:rPr>
          <w:rFonts w:asciiTheme="majorHAnsi" w:hAnsiTheme="majorHAnsi"/>
        </w:rPr>
        <w:t xml:space="preserve">student </w:t>
      </w:r>
      <w:r w:rsidR="00E12CAD" w:rsidRPr="005A69D2">
        <w:rPr>
          <w:rFonts w:asciiTheme="majorHAnsi" w:hAnsiTheme="majorHAnsi"/>
        </w:rPr>
        <w:t>participation in ABTS.</w:t>
      </w:r>
    </w:p>
    <w:p w14:paraId="3F774561" w14:textId="2856E7F4" w:rsidR="0072269B" w:rsidRPr="005A69D2" w:rsidRDefault="00374670" w:rsidP="005A69D2">
      <w:pPr>
        <w:spacing w:after="120"/>
        <w:ind w:right="1267"/>
        <w:rPr>
          <w:rFonts w:asciiTheme="majorHAnsi" w:hAnsiTheme="majorHAnsi"/>
          <w:b/>
        </w:rPr>
      </w:pPr>
      <w:r w:rsidRPr="005A69D2">
        <w:rPr>
          <w:rFonts w:asciiTheme="majorHAnsi" w:hAnsiTheme="majorHAnsi"/>
          <w:b/>
        </w:rPr>
        <w:t>Outreach</w:t>
      </w:r>
      <w:r w:rsidR="00DF7AF3" w:rsidRPr="005A69D2">
        <w:rPr>
          <w:rFonts w:asciiTheme="majorHAnsi" w:hAnsiTheme="majorHAnsi"/>
          <w:b/>
        </w:rPr>
        <w:t xml:space="preserve"> </w:t>
      </w:r>
    </w:p>
    <w:p w14:paraId="71A357A2" w14:textId="69F6C701" w:rsidR="00DF7AF3" w:rsidRPr="005A69D2" w:rsidRDefault="00374670" w:rsidP="005A69D2">
      <w:pPr>
        <w:numPr>
          <w:ilvl w:val="0"/>
          <w:numId w:val="4"/>
        </w:numPr>
        <w:spacing w:after="120"/>
        <w:ind w:right="1260"/>
        <w:rPr>
          <w:rFonts w:ascii="Calibri" w:hAnsi="Calibri"/>
        </w:rPr>
      </w:pPr>
      <w:r w:rsidRPr="005A69D2">
        <w:rPr>
          <w:rFonts w:ascii="Calibri" w:hAnsi="Calibri"/>
        </w:rPr>
        <w:t xml:space="preserve">Inform </w:t>
      </w:r>
      <w:r w:rsidR="00DF7AF3" w:rsidRPr="005A69D2">
        <w:rPr>
          <w:rFonts w:ascii="Calibri" w:hAnsi="Calibri"/>
        </w:rPr>
        <w:t xml:space="preserve">all </w:t>
      </w:r>
      <w:r w:rsidRPr="005A69D2">
        <w:rPr>
          <w:rFonts w:ascii="Calibri" w:hAnsi="Calibri"/>
        </w:rPr>
        <w:t xml:space="preserve">BTE participants about the </w:t>
      </w:r>
      <w:r w:rsidR="00DF7AF3" w:rsidRPr="005A69D2">
        <w:rPr>
          <w:rFonts w:ascii="Calibri" w:hAnsi="Calibri"/>
        </w:rPr>
        <w:t xml:space="preserve">Student Ambassador </w:t>
      </w:r>
      <w:r w:rsidR="00F96EF8" w:rsidRPr="005A69D2">
        <w:rPr>
          <w:rFonts w:ascii="Calibri" w:hAnsi="Calibri"/>
        </w:rPr>
        <w:t xml:space="preserve">opportunity and give </w:t>
      </w:r>
      <w:r w:rsidR="00663AB2" w:rsidRPr="005A69D2">
        <w:rPr>
          <w:rFonts w:ascii="Calibri" w:hAnsi="Calibri"/>
        </w:rPr>
        <w:t xml:space="preserve">each participant </w:t>
      </w:r>
      <w:r w:rsidR="00F96EF8" w:rsidRPr="005A69D2">
        <w:rPr>
          <w:rFonts w:ascii="Calibri" w:hAnsi="Calibri"/>
        </w:rPr>
        <w:t>the application.</w:t>
      </w:r>
      <w:r w:rsidR="00E12CAD" w:rsidRPr="005A69D2">
        <w:rPr>
          <w:rFonts w:ascii="Calibri" w:hAnsi="Calibri"/>
        </w:rPr>
        <w:t xml:space="preserve"> Sites may consider showing students </w:t>
      </w:r>
      <w:hyperlink r:id="rId11" w:history="1">
        <w:r w:rsidR="00E12CAD" w:rsidRPr="00A37E32">
          <w:rPr>
            <w:rStyle w:val="Hyperlink"/>
            <w:rFonts w:ascii="Calibri" w:hAnsi="Calibri"/>
          </w:rPr>
          <w:t>videos</w:t>
        </w:r>
      </w:hyperlink>
      <w:r w:rsidR="00E12CAD" w:rsidRPr="005A69D2">
        <w:rPr>
          <w:rFonts w:ascii="Calibri" w:hAnsi="Calibri"/>
        </w:rPr>
        <w:t xml:space="preserve"> from previous Student Ambassadors posted on the BTE website. Students who have served as Ambassadors in previous year</w:t>
      </w:r>
      <w:r w:rsidR="00A23345" w:rsidRPr="005A69D2">
        <w:rPr>
          <w:rFonts w:ascii="Calibri" w:hAnsi="Calibri"/>
        </w:rPr>
        <w:t>s are not eligible to apply.</w:t>
      </w:r>
      <w:r w:rsidR="00892498" w:rsidRPr="005A69D2">
        <w:rPr>
          <w:rFonts w:ascii="Calibri" w:hAnsi="Calibri"/>
        </w:rPr>
        <w:t xml:space="preserve"> </w:t>
      </w:r>
      <w:r w:rsidR="00DF7AF3" w:rsidRPr="005A69D2">
        <w:rPr>
          <w:rFonts w:ascii="Calibri" w:hAnsi="Calibri"/>
        </w:rPr>
        <w:t xml:space="preserve">Distribute </w:t>
      </w:r>
      <w:r w:rsidRPr="005A69D2">
        <w:rPr>
          <w:rFonts w:ascii="Calibri" w:hAnsi="Calibri"/>
        </w:rPr>
        <w:t>Student A</w:t>
      </w:r>
      <w:r w:rsidR="00DF7AF3" w:rsidRPr="005A69D2">
        <w:rPr>
          <w:rFonts w:ascii="Calibri" w:hAnsi="Calibri"/>
        </w:rPr>
        <w:t>mbassador application materials</w:t>
      </w:r>
      <w:r w:rsidR="00152F88" w:rsidRPr="005A69D2">
        <w:rPr>
          <w:rFonts w:ascii="Calibri" w:hAnsi="Calibri"/>
        </w:rPr>
        <w:t xml:space="preserve"> to all participants</w:t>
      </w:r>
      <w:r w:rsidR="005A69D2" w:rsidRPr="005A69D2">
        <w:rPr>
          <w:rFonts w:ascii="Calibri" w:hAnsi="Calibri"/>
        </w:rPr>
        <w:t xml:space="preserve"> </w:t>
      </w:r>
      <w:r w:rsidR="005A69D2" w:rsidRPr="005A69D2">
        <w:rPr>
          <w:rFonts w:asciiTheme="majorHAnsi" w:hAnsiTheme="majorHAnsi"/>
          <w:b/>
        </w:rPr>
        <w:t>(</w:t>
      </w:r>
      <w:r w:rsidR="009B6972">
        <w:rPr>
          <w:rFonts w:asciiTheme="majorHAnsi" w:hAnsiTheme="majorHAnsi"/>
          <w:b/>
        </w:rPr>
        <w:t>Target Release</w:t>
      </w:r>
      <w:r w:rsidR="005A69D2" w:rsidRPr="005A69D2">
        <w:rPr>
          <w:rFonts w:asciiTheme="majorHAnsi" w:hAnsiTheme="majorHAnsi"/>
          <w:b/>
        </w:rPr>
        <w:t xml:space="preserve">: </w:t>
      </w:r>
      <w:r w:rsidR="009B6972">
        <w:rPr>
          <w:rFonts w:asciiTheme="majorHAnsi" w:hAnsiTheme="majorHAnsi"/>
          <w:b/>
        </w:rPr>
        <w:t>Immediately!</w:t>
      </w:r>
      <w:r w:rsidR="005A69D2" w:rsidRPr="005A69D2">
        <w:rPr>
          <w:rFonts w:ascii="Calibri" w:hAnsi="Calibri"/>
          <w:b/>
        </w:rPr>
        <w:t>)</w:t>
      </w:r>
      <w:r w:rsidR="005A69D2" w:rsidRPr="005A69D2">
        <w:rPr>
          <w:rFonts w:ascii="Calibri" w:hAnsi="Calibri"/>
        </w:rPr>
        <w:t>.</w:t>
      </w:r>
      <w:r w:rsidR="005A69D2">
        <w:rPr>
          <w:rFonts w:ascii="Calibri" w:hAnsi="Calibri"/>
          <w:b/>
        </w:rPr>
        <w:t xml:space="preserve"> </w:t>
      </w:r>
      <w:r w:rsidR="005A69D2" w:rsidRPr="005A69D2">
        <w:rPr>
          <w:rFonts w:ascii="Calibri" w:hAnsi="Calibri"/>
        </w:rPr>
        <w:t>Application includes:</w:t>
      </w:r>
    </w:p>
    <w:p w14:paraId="451524CC" w14:textId="3964876C" w:rsidR="00374670" w:rsidRPr="005A69D2" w:rsidRDefault="00374670" w:rsidP="005A69D2">
      <w:pPr>
        <w:numPr>
          <w:ilvl w:val="0"/>
          <w:numId w:val="27"/>
        </w:numPr>
        <w:spacing w:after="120"/>
        <w:ind w:right="1267"/>
        <w:contextualSpacing/>
        <w:rPr>
          <w:rFonts w:ascii="Calibri" w:hAnsi="Calibri"/>
        </w:rPr>
      </w:pPr>
      <w:r w:rsidRPr="005A69D2">
        <w:rPr>
          <w:rFonts w:ascii="Calibri" w:hAnsi="Calibri"/>
          <w:i/>
        </w:rPr>
        <w:t xml:space="preserve">Application Form </w:t>
      </w:r>
      <w:r w:rsidRPr="005A69D2">
        <w:rPr>
          <w:rFonts w:ascii="Calibri" w:hAnsi="Calibri"/>
        </w:rPr>
        <w:t xml:space="preserve">(attached) </w:t>
      </w:r>
    </w:p>
    <w:p w14:paraId="4415CCC9" w14:textId="756AA001" w:rsidR="00892498" w:rsidRPr="0041154C" w:rsidRDefault="00374670" w:rsidP="00A37E32">
      <w:pPr>
        <w:numPr>
          <w:ilvl w:val="0"/>
          <w:numId w:val="27"/>
        </w:numPr>
        <w:spacing w:after="120"/>
        <w:ind w:right="1267"/>
        <w:rPr>
          <w:rFonts w:ascii="Calibri" w:hAnsi="Calibri"/>
        </w:rPr>
      </w:pPr>
      <w:r w:rsidRPr="0041154C">
        <w:rPr>
          <w:rFonts w:ascii="Calibri" w:hAnsi="Calibri"/>
          <w:i/>
        </w:rPr>
        <w:t xml:space="preserve">Parent </w:t>
      </w:r>
      <w:r w:rsidR="00A37E32">
        <w:rPr>
          <w:rFonts w:ascii="Calibri" w:hAnsi="Calibri"/>
          <w:i/>
        </w:rPr>
        <w:t>Consent</w:t>
      </w:r>
      <w:r w:rsidR="00892498" w:rsidRPr="0041154C">
        <w:rPr>
          <w:rFonts w:ascii="Calibri" w:hAnsi="Calibri"/>
          <w:i/>
        </w:rPr>
        <w:t xml:space="preserve"> </w:t>
      </w:r>
      <w:r w:rsidR="001D06F9" w:rsidRPr="0041154C">
        <w:rPr>
          <w:rFonts w:ascii="Calibri" w:hAnsi="Calibri"/>
          <w:i/>
        </w:rPr>
        <w:t>F</w:t>
      </w:r>
      <w:r w:rsidR="00892498" w:rsidRPr="0041154C">
        <w:rPr>
          <w:rFonts w:ascii="Calibri" w:hAnsi="Calibri"/>
          <w:i/>
        </w:rPr>
        <w:t xml:space="preserve">orm </w:t>
      </w:r>
      <w:r w:rsidR="00A37E32">
        <w:rPr>
          <w:rFonts w:ascii="Calibri" w:hAnsi="Calibri"/>
          <w:i/>
        </w:rPr>
        <w:t xml:space="preserve">&amp; </w:t>
      </w:r>
      <w:r w:rsidR="00A37E32" w:rsidRPr="00A37E32">
        <w:rPr>
          <w:rFonts w:ascii="Calibri" w:hAnsi="Calibri"/>
          <w:i/>
        </w:rPr>
        <w:t xml:space="preserve">Permission to Use Pictures and/or Story </w:t>
      </w:r>
      <w:r w:rsidR="00892498" w:rsidRPr="0041154C">
        <w:rPr>
          <w:rFonts w:ascii="Calibri" w:hAnsi="Calibri"/>
          <w:i/>
        </w:rPr>
        <w:t>(attached</w:t>
      </w:r>
      <w:r w:rsidR="00A37E32">
        <w:rPr>
          <w:rFonts w:ascii="Calibri" w:hAnsi="Calibri"/>
          <w:i/>
        </w:rPr>
        <w:t xml:space="preserve"> as one document</w:t>
      </w:r>
      <w:r w:rsidR="00892498" w:rsidRPr="0041154C">
        <w:rPr>
          <w:rFonts w:ascii="Calibri" w:hAnsi="Calibri"/>
          <w:i/>
        </w:rPr>
        <w:t>)</w:t>
      </w:r>
    </w:p>
    <w:p w14:paraId="76A931EF" w14:textId="1D50BF75" w:rsidR="0041154C" w:rsidRPr="00B12F9E" w:rsidRDefault="0041154C" w:rsidP="00B12F9E">
      <w:pPr>
        <w:numPr>
          <w:ilvl w:val="0"/>
          <w:numId w:val="4"/>
        </w:numPr>
        <w:spacing w:after="120"/>
        <w:ind w:right="1260"/>
        <w:rPr>
          <w:rFonts w:ascii="Calibri" w:hAnsi="Calibri"/>
        </w:rPr>
      </w:pPr>
      <w:r w:rsidRPr="005A69D2">
        <w:rPr>
          <w:rFonts w:ascii="Calibri" w:hAnsi="Calibri"/>
        </w:rPr>
        <w:t>Identify a Review C</w:t>
      </w:r>
      <w:r>
        <w:rPr>
          <w:rFonts w:ascii="Calibri" w:hAnsi="Calibri"/>
        </w:rPr>
        <w:t xml:space="preserve">ommittee that </w:t>
      </w:r>
      <w:r w:rsidRPr="005A69D2">
        <w:rPr>
          <w:rFonts w:ascii="Calibri" w:hAnsi="Calibri"/>
        </w:rPr>
        <w:t>will read and score written applications</w:t>
      </w:r>
      <w:r w:rsidR="00471779">
        <w:rPr>
          <w:rFonts w:ascii="Calibri" w:hAnsi="Calibri"/>
        </w:rPr>
        <w:t xml:space="preserve"> (i.e. student PowerPoint presentations)</w:t>
      </w:r>
      <w:r w:rsidRPr="005A69D2">
        <w:rPr>
          <w:rFonts w:ascii="Calibri" w:hAnsi="Calibri"/>
        </w:rPr>
        <w:t xml:space="preserve"> and interview top candidates. Consider </w:t>
      </w:r>
      <w:r>
        <w:rPr>
          <w:rFonts w:ascii="Calibri" w:hAnsi="Calibri"/>
        </w:rPr>
        <w:t xml:space="preserve">asking two to three </w:t>
      </w:r>
      <w:r w:rsidRPr="005A69D2">
        <w:rPr>
          <w:rFonts w:ascii="Calibri" w:hAnsi="Calibri"/>
        </w:rPr>
        <w:t>volunteers from the local operating company, possibly those who do not know the students yet</w:t>
      </w:r>
      <w:r>
        <w:rPr>
          <w:rFonts w:ascii="Calibri" w:hAnsi="Calibri"/>
        </w:rPr>
        <w:t>, to serve on the Review Committee</w:t>
      </w:r>
      <w:r w:rsidRPr="005A69D2">
        <w:rPr>
          <w:rFonts w:ascii="Calibri" w:hAnsi="Calibri"/>
        </w:rPr>
        <w:t xml:space="preserve">.  </w:t>
      </w:r>
      <w:r w:rsidR="00B12F9E" w:rsidRPr="005A69D2">
        <w:rPr>
          <w:rFonts w:asciiTheme="majorHAnsi" w:hAnsiTheme="majorHAnsi"/>
          <w:b/>
        </w:rPr>
        <w:t xml:space="preserve">(Target: </w:t>
      </w:r>
      <w:r w:rsidR="00B12F9E">
        <w:rPr>
          <w:rFonts w:asciiTheme="majorHAnsi" w:hAnsiTheme="majorHAnsi"/>
          <w:b/>
        </w:rPr>
        <w:t>March 6</w:t>
      </w:r>
      <w:r w:rsidR="00B12F9E" w:rsidRPr="005A69D2">
        <w:rPr>
          <w:rFonts w:asciiTheme="majorHAnsi" w:hAnsiTheme="majorHAnsi"/>
          <w:b/>
        </w:rPr>
        <w:t>, 201</w:t>
      </w:r>
      <w:r w:rsidR="00B12F9E">
        <w:rPr>
          <w:rFonts w:asciiTheme="majorHAnsi" w:hAnsiTheme="majorHAnsi"/>
          <w:b/>
        </w:rPr>
        <w:t>9</w:t>
      </w:r>
      <w:r w:rsidR="00B12F9E" w:rsidRPr="005A69D2">
        <w:rPr>
          <w:rFonts w:asciiTheme="majorHAnsi" w:hAnsiTheme="majorHAnsi"/>
          <w:b/>
        </w:rPr>
        <w:t>)</w:t>
      </w:r>
      <w:r w:rsidR="00B12F9E">
        <w:rPr>
          <w:rFonts w:asciiTheme="majorHAnsi" w:hAnsiTheme="majorHAnsi"/>
          <w:b/>
        </w:rPr>
        <w:t>.</w:t>
      </w:r>
    </w:p>
    <w:p w14:paraId="489604ED" w14:textId="41A7D38E" w:rsidR="00A37E32" w:rsidRPr="005A69D2" w:rsidRDefault="00A37E32" w:rsidP="0041154C">
      <w:pPr>
        <w:numPr>
          <w:ilvl w:val="0"/>
          <w:numId w:val="4"/>
        </w:numPr>
        <w:spacing w:after="120"/>
        <w:ind w:right="1260"/>
        <w:rPr>
          <w:rFonts w:ascii="Calibri" w:hAnsi="Calibri"/>
        </w:rPr>
      </w:pPr>
      <w:r>
        <w:rPr>
          <w:rFonts w:ascii="Calibri" w:hAnsi="Calibri"/>
        </w:rPr>
        <w:t xml:space="preserve">(Optional) If you choose to use the </w:t>
      </w:r>
      <w:r w:rsidRPr="00A37E32">
        <w:rPr>
          <w:rFonts w:ascii="Calibri" w:hAnsi="Calibri"/>
          <w:i/>
        </w:rPr>
        <w:t>Secondary School Evaluation &amp; Scoring Worksheet</w:t>
      </w:r>
      <w:r>
        <w:rPr>
          <w:rFonts w:ascii="Calibri" w:hAnsi="Calibri"/>
        </w:rPr>
        <w:t xml:space="preserve"> as part of your selection, identify teachers or school staff who will complete it </w:t>
      </w:r>
      <w:r w:rsidRPr="005A69D2">
        <w:rPr>
          <w:rFonts w:asciiTheme="majorHAnsi" w:hAnsiTheme="majorHAnsi"/>
          <w:b/>
        </w:rPr>
        <w:t xml:space="preserve">(Target: </w:t>
      </w:r>
      <w:r w:rsidR="00B12F9E">
        <w:rPr>
          <w:rFonts w:asciiTheme="majorHAnsi" w:hAnsiTheme="majorHAnsi"/>
          <w:b/>
        </w:rPr>
        <w:t>March 6</w:t>
      </w:r>
      <w:r w:rsidRPr="005A69D2">
        <w:rPr>
          <w:rFonts w:asciiTheme="majorHAnsi" w:hAnsiTheme="majorHAnsi"/>
          <w:b/>
        </w:rPr>
        <w:t>, 201</w:t>
      </w:r>
      <w:r w:rsidR="00DC3152">
        <w:rPr>
          <w:rFonts w:asciiTheme="majorHAnsi" w:hAnsiTheme="majorHAnsi"/>
          <w:b/>
        </w:rPr>
        <w:t>9</w:t>
      </w:r>
      <w:r w:rsidRPr="005A69D2">
        <w:rPr>
          <w:rFonts w:asciiTheme="majorHAnsi" w:hAnsiTheme="majorHAnsi"/>
          <w:b/>
        </w:rPr>
        <w:t>)</w:t>
      </w:r>
      <w:r w:rsidR="00B02DC5">
        <w:rPr>
          <w:rFonts w:asciiTheme="majorHAnsi" w:hAnsiTheme="majorHAnsi"/>
          <w:b/>
        </w:rPr>
        <w:t>.</w:t>
      </w:r>
    </w:p>
    <w:p w14:paraId="5077623E" w14:textId="6B610140" w:rsidR="00DF7AF3" w:rsidRPr="005A69D2" w:rsidRDefault="00DF7AF3" w:rsidP="005A69D2">
      <w:pPr>
        <w:numPr>
          <w:ilvl w:val="0"/>
          <w:numId w:val="4"/>
        </w:numPr>
        <w:spacing w:after="120"/>
        <w:ind w:right="1260"/>
        <w:rPr>
          <w:rFonts w:ascii="Calibri" w:hAnsi="Calibri"/>
        </w:rPr>
      </w:pPr>
      <w:r w:rsidRPr="005A69D2">
        <w:rPr>
          <w:rFonts w:ascii="Calibri" w:hAnsi="Calibri"/>
        </w:rPr>
        <w:t>Offer a resume/CV writing and interview workshop to BTE partic</w:t>
      </w:r>
      <w:r w:rsidR="00A37E32">
        <w:rPr>
          <w:rFonts w:ascii="Calibri" w:hAnsi="Calibri"/>
        </w:rPr>
        <w:t>ipants</w:t>
      </w:r>
      <w:r w:rsidRPr="005A69D2">
        <w:rPr>
          <w:rFonts w:ascii="Calibri" w:hAnsi="Calibri"/>
        </w:rPr>
        <w:t xml:space="preserve"> </w:t>
      </w:r>
      <w:r w:rsidR="005A69D2">
        <w:rPr>
          <w:rFonts w:ascii="Calibri" w:hAnsi="Calibri"/>
          <w:b/>
        </w:rPr>
        <w:t>(Target:</w:t>
      </w:r>
      <w:r w:rsidR="006E4604" w:rsidRPr="005A69D2">
        <w:rPr>
          <w:rFonts w:ascii="Calibri" w:hAnsi="Calibri"/>
          <w:b/>
        </w:rPr>
        <w:t xml:space="preserve"> </w:t>
      </w:r>
      <w:r w:rsidR="00A043CF">
        <w:rPr>
          <w:rFonts w:ascii="Calibri" w:hAnsi="Calibri"/>
          <w:b/>
        </w:rPr>
        <w:t xml:space="preserve">March </w:t>
      </w:r>
      <w:r w:rsidR="00B12F9E">
        <w:rPr>
          <w:rFonts w:ascii="Calibri" w:hAnsi="Calibri"/>
          <w:b/>
        </w:rPr>
        <w:t>6</w:t>
      </w:r>
      <w:r w:rsidR="00681B02" w:rsidRPr="005A69D2">
        <w:rPr>
          <w:rFonts w:ascii="Calibri" w:hAnsi="Calibri"/>
          <w:b/>
        </w:rPr>
        <w:t>, 201</w:t>
      </w:r>
      <w:r w:rsidR="00A043CF">
        <w:rPr>
          <w:rFonts w:ascii="Calibri" w:hAnsi="Calibri"/>
          <w:b/>
        </w:rPr>
        <w:t>9</w:t>
      </w:r>
      <w:r w:rsidR="007E2065" w:rsidRPr="005A69D2">
        <w:rPr>
          <w:rFonts w:ascii="Calibri" w:hAnsi="Calibri"/>
          <w:b/>
        </w:rPr>
        <w:t>)</w:t>
      </w:r>
      <w:r w:rsidR="00B02DC5">
        <w:rPr>
          <w:rFonts w:ascii="Calibri" w:hAnsi="Calibri"/>
          <w:b/>
        </w:rPr>
        <w:t>.</w:t>
      </w:r>
      <w:bookmarkStart w:id="0" w:name="_GoBack"/>
      <w:bookmarkEnd w:id="0"/>
    </w:p>
    <w:p w14:paraId="4FF4D645" w14:textId="05F93954" w:rsidR="00977938" w:rsidRPr="005A69D2" w:rsidRDefault="00977938" w:rsidP="005A69D2">
      <w:pPr>
        <w:numPr>
          <w:ilvl w:val="0"/>
          <w:numId w:val="4"/>
        </w:numPr>
        <w:spacing w:after="120"/>
        <w:ind w:right="1260"/>
        <w:rPr>
          <w:rFonts w:ascii="Calibri" w:hAnsi="Calibri"/>
        </w:rPr>
      </w:pPr>
      <w:r w:rsidRPr="005A69D2">
        <w:rPr>
          <w:rFonts w:ascii="Calibri" w:hAnsi="Calibri"/>
        </w:rPr>
        <w:t xml:space="preserve">Interested BTE participants submit </w:t>
      </w:r>
      <w:r w:rsidR="0041154C">
        <w:rPr>
          <w:rFonts w:ascii="Calibri" w:hAnsi="Calibri"/>
        </w:rPr>
        <w:t xml:space="preserve">a complete </w:t>
      </w:r>
      <w:r w:rsidRPr="005A69D2">
        <w:rPr>
          <w:rFonts w:ascii="Calibri" w:hAnsi="Calibri"/>
        </w:rPr>
        <w:t xml:space="preserve">application packet </w:t>
      </w:r>
      <w:r w:rsidR="00BB6052" w:rsidRPr="005A69D2">
        <w:rPr>
          <w:rFonts w:ascii="Calibri" w:hAnsi="Calibri"/>
          <w:b/>
        </w:rPr>
        <w:t>(</w:t>
      </w:r>
      <w:r w:rsidR="005E700B" w:rsidRPr="005A69D2">
        <w:rPr>
          <w:rFonts w:ascii="Calibri" w:hAnsi="Calibri"/>
          <w:b/>
          <w:i/>
        </w:rPr>
        <w:t>No later than</w:t>
      </w:r>
      <w:r w:rsidR="005E700B" w:rsidRPr="005A69D2">
        <w:rPr>
          <w:rFonts w:ascii="Calibri" w:hAnsi="Calibri"/>
          <w:b/>
        </w:rPr>
        <w:t xml:space="preserve"> March 2</w:t>
      </w:r>
      <w:r w:rsidR="00B12F9E">
        <w:rPr>
          <w:rFonts w:ascii="Calibri" w:hAnsi="Calibri"/>
          <w:b/>
        </w:rPr>
        <w:t>0</w:t>
      </w:r>
      <w:r w:rsidRPr="005A69D2">
        <w:rPr>
          <w:rFonts w:ascii="Calibri" w:hAnsi="Calibri"/>
          <w:b/>
        </w:rPr>
        <w:t>, 201</w:t>
      </w:r>
      <w:r w:rsidR="00ED275C">
        <w:rPr>
          <w:rFonts w:ascii="Calibri" w:hAnsi="Calibri"/>
          <w:b/>
        </w:rPr>
        <w:t>9</w:t>
      </w:r>
      <w:r w:rsidRPr="005A69D2">
        <w:rPr>
          <w:rFonts w:ascii="Calibri" w:hAnsi="Calibri"/>
          <w:b/>
        </w:rPr>
        <w:t>)</w:t>
      </w:r>
      <w:r w:rsidRPr="005A69D2">
        <w:rPr>
          <w:rFonts w:ascii="Calibri" w:hAnsi="Calibri"/>
        </w:rPr>
        <w:t>, including:</w:t>
      </w:r>
    </w:p>
    <w:p w14:paraId="75E67771" w14:textId="4B0CD1C6" w:rsidR="00B12F9E" w:rsidRPr="00B12F9E" w:rsidRDefault="00977938" w:rsidP="005A69D2">
      <w:pPr>
        <w:numPr>
          <w:ilvl w:val="1"/>
          <w:numId w:val="28"/>
        </w:numPr>
        <w:spacing w:after="120"/>
        <w:ind w:right="1267"/>
        <w:contextualSpacing/>
        <w:rPr>
          <w:rFonts w:ascii="Calibri" w:hAnsi="Calibri"/>
        </w:rPr>
      </w:pPr>
      <w:r w:rsidRPr="00B12F9E">
        <w:rPr>
          <w:rFonts w:ascii="Calibri" w:hAnsi="Calibri"/>
          <w:i/>
        </w:rPr>
        <w:t>Application Form</w:t>
      </w:r>
      <w:r w:rsidRPr="00B12F9E">
        <w:rPr>
          <w:rFonts w:ascii="Calibri" w:hAnsi="Calibri"/>
        </w:rPr>
        <w:t xml:space="preserve"> </w:t>
      </w:r>
      <w:r w:rsidR="0041154C" w:rsidRPr="00B12F9E">
        <w:rPr>
          <w:rFonts w:ascii="Calibri" w:hAnsi="Calibri"/>
        </w:rPr>
        <w:t>(attached)</w:t>
      </w:r>
    </w:p>
    <w:p w14:paraId="7ECCF918" w14:textId="7D628E30" w:rsidR="00977938" w:rsidRPr="00B12F9E" w:rsidRDefault="00FB5FEA" w:rsidP="005A69D2">
      <w:pPr>
        <w:numPr>
          <w:ilvl w:val="1"/>
          <w:numId w:val="28"/>
        </w:numPr>
        <w:spacing w:after="120"/>
        <w:ind w:right="1267"/>
        <w:contextualSpacing/>
        <w:rPr>
          <w:rFonts w:ascii="Calibri" w:hAnsi="Calibri"/>
        </w:rPr>
      </w:pPr>
      <w:r w:rsidRPr="00B12F9E">
        <w:rPr>
          <w:rFonts w:ascii="Calibri" w:hAnsi="Calibri"/>
          <w:i/>
        </w:rPr>
        <w:t>PowerPoint</w:t>
      </w:r>
      <w:r w:rsidRPr="00B12F9E">
        <w:rPr>
          <w:rFonts w:ascii="Calibri" w:hAnsi="Calibri"/>
        </w:rPr>
        <w:t xml:space="preserve"> </w:t>
      </w:r>
      <w:r w:rsidR="00B12F9E" w:rsidRPr="00B12F9E">
        <w:rPr>
          <w:rFonts w:ascii="Calibri" w:hAnsi="Calibri"/>
        </w:rPr>
        <w:t>(</w:t>
      </w:r>
      <w:r w:rsidR="00E86F1D" w:rsidRPr="00B12F9E">
        <w:rPr>
          <w:rFonts w:ascii="Calibri" w:hAnsi="Calibri"/>
        </w:rPr>
        <w:t>responses to questions</w:t>
      </w:r>
      <w:r w:rsidR="000F3C86" w:rsidRPr="00B12F9E">
        <w:rPr>
          <w:rFonts w:ascii="Calibri" w:hAnsi="Calibri"/>
        </w:rPr>
        <w:t xml:space="preserve"> </w:t>
      </w:r>
      <w:r w:rsidR="00B12F9E" w:rsidRPr="00B12F9E">
        <w:rPr>
          <w:rFonts w:ascii="Calibri" w:hAnsi="Calibri"/>
        </w:rPr>
        <w:t>posed on the application)</w:t>
      </w:r>
    </w:p>
    <w:p w14:paraId="0D9DAA50" w14:textId="3B3EA6C8" w:rsidR="00977938" w:rsidRPr="00B12F9E" w:rsidRDefault="00977938" w:rsidP="005A69D2">
      <w:pPr>
        <w:numPr>
          <w:ilvl w:val="1"/>
          <w:numId w:val="28"/>
        </w:numPr>
        <w:spacing w:after="120"/>
        <w:ind w:right="1267"/>
        <w:contextualSpacing/>
        <w:rPr>
          <w:rFonts w:ascii="Calibri" w:hAnsi="Calibri"/>
        </w:rPr>
      </w:pPr>
      <w:r w:rsidRPr="00B12F9E">
        <w:rPr>
          <w:rFonts w:ascii="Calibri" w:hAnsi="Calibri"/>
          <w:i/>
        </w:rPr>
        <w:t xml:space="preserve">Parent Permission Form </w:t>
      </w:r>
      <w:r w:rsidR="0041154C" w:rsidRPr="00B12F9E">
        <w:rPr>
          <w:rFonts w:ascii="Calibri" w:hAnsi="Calibri"/>
          <w:i/>
        </w:rPr>
        <w:t>and Photography and Publicity Release Form</w:t>
      </w:r>
      <w:r w:rsidR="0041154C" w:rsidRPr="00B12F9E">
        <w:rPr>
          <w:rFonts w:ascii="Calibri" w:hAnsi="Calibri"/>
        </w:rPr>
        <w:t xml:space="preserve"> </w:t>
      </w:r>
      <w:r w:rsidRPr="00B12F9E">
        <w:rPr>
          <w:rFonts w:ascii="Calibri" w:hAnsi="Calibri"/>
        </w:rPr>
        <w:t xml:space="preserve">(attached) </w:t>
      </w:r>
    </w:p>
    <w:p w14:paraId="749B8172" w14:textId="77777777" w:rsidR="00977938" w:rsidRPr="00B12F9E" w:rsidRDefault="00977938" w:rsidP="005A69D2">
      <w:pPr>
        <w:numPr>
          <w:ilvl w:val="1"/>
          <w:numId w:val="28"/>
        </w:numPr>
        <w:spacing w:after="120"/>
        <w:ind w:right="1267"/>
        <w:rPr>
          <w:rFonts w:ascii="Calibri" w:hAnsi="Calibri"/>
          <w:i/>
        </w:rPr>
      </w:pPr>
      <w:r w:rsidRPr="00B12F9E">
        <w:rPr>
          <w:rFonts w:ascii="Calibri" w:hAnsi="Calibri"/>
          <w:i/>
        </w:rPr>
        <w:t xml:space="preserve">Resume/CV </w:t>
      </w:r>
    </w:p>
    <w:p w14:paraId="5CFD1F39" w14:textId="52696BE6" w:rsidR="0041223F" w:rsidRPr="005A69D2" w:rsidRDefault="0041223F" w:rsidP="00B02DC5">
      <w:pPr>
        <w:numPr>
          <w:ilvl w:val="0"/>
          <w:numId w:val="28"/>
        </w:numPr>
        <w:spacing w:after="120"/>
        <w:ind w:right="1267"/>
        <w:rPr>
          <w:rFonts w:asciiTheme="majorHAnsi" w:hAnsiTheme="majorHAnsi"/>
        </w:rPr>
      </w:pPr>
      <w:r w:rsidRPr="005A69D2">
        <w:rPr>
          <w:rFonts w:ascii="Calibri" w:hAnsi="Calibri"/>
        </w:rPr>
        <w:t>Send FHI 360 a l</w:t>
      </w:r>
      <w:r w:rsidR="00B02DC5">
        <w:rPr>
          <w:rFonts w:ascii="Calibri" w:hAnsi="Calibri"/>
        </w:rPr>
        <w:t>ist of all students who applied</w:t>
      </w:r>
      <w:r w:rsidRPr="005A69D2">
        <w:rPr>
          <w:rFonts w:ascii="Calibri" w:hAnsi="Calibri"/>
          <w:b/>
        </w:rPr>
        <w:t xml:space="preserve"> (</w:t>
      </w:r>
      <w:r w:rsidRPr="005A69D2">
        <w:rPr>
          <w:rFonts w:ascii="Calibri" w:hAnsi="Calibri"/>
          <w:b/>
          <w:i/>
        </w:rPr>
        <w:t>No later than</w:t>
      </w:r>
      <w:r w:rsidRPr="005A69D2">
        <w:rPr>
          <w:rFonts w:ascii="Calibri" w:hAnsi="Calibri"/>
          <w:b/>
        </w:rPr>
        <w:t xml:space="preserve"> March 2</w:t>
      </w:r>
      <w:r w:rsidR="00B12F9E">
        <w:rPr>
          <w:rFonts w:ascii="Calibri" w:hAnsi="Calibri"/>
          <w:b/>
        </w:rPr>
        <w:t>5</w:t>
      </w:r>
      <w:r w:rsidRPr="005A69D2">
        <w:rPr>
          <w:rFonts w:ascii="Calibri" w:hAnsi="Calibri"/>
          <w:b/>
        </w:rPr>
        <w:t>, 201</w:t>
      </w:r>
      <w:r w:rsidR="00B12F9E">
        <w:rPr>
          <w:rFonts w:ascii="Calibri" w:hAnsi="Calibri"/>
          <w:b/>
        </w:rPr>
        <w:t>9</w:t>
      </w:r>
      <w:r w:rsidRPr="005A69D2">
        <w:rPr>
          <w:rFonts w:ascii="Calibri" w:hAnsi="Calibri"/>
          <w:b/>
        </w:rPr>
        <w:t>)</w:t>
      </w:r>
      <w:r w:rsidR="00B02DC5">
        <w:rPr>
          <w:rFonts w:ascii="Calibri" w:hAnsi="Calibri"/>
          <w:b/>
        </w:rPr>
        <w:t>.</w:t>
      </w:r>
    </w:p>
    <w:p w14:paraId="27A529A7" w14:textId="77777777" w:rsidR="00B12F9E" w:rsidRDefault="00B12F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92B8771" w14:textId="77777777" w:rsidR="00B12F9E" w:rsidRPr="005A69D2" w:rsidRDefault="00B12F9E" w:rsidP="00B12F9E">
      <w:pPr>
        <w:spacing w:after="120"/>
        <w:ind w:right="1260"/>
        <w:rPr>
          <w:rFonts w:asciiTheme="majorHAnsi" w:hAnsiTheme="majorHAnsi"/>
          <w:b/>
        </w:rPr>
      </w:pPr>
      <w:r w:rsidRPr="005A69D2">
        <w:rPr>
          <w:rFonts w:asciiTheme="majorHAnsi" w:hAnsiTheme="majorHAnsi"/>
          <w:b/>
        </w:rPr>
        <w:lastRenderedPageBreak/>
        <w:t>Application Review</w:t>
      </w:r>
    </w:p>
    <w:p w14:paraId="0E18C064" w14:textId="6C5DEC44" w:rsidR="00B12F9E" w:rsidRPr="005A69D2" w:rsidRDefault="008E677C" w:rsidP="00B12F9E">
      <w:pPr>
        <w:numPr>
          <w:ilvl w:val="0"/>
          <w:numId w:val="4"/>
        </w:numPr>
        <w:spacing w:after="120"/>
        <w:ind w:right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Instruct </w:t>
      </w:r>
      <w:r w:rsidR="009337ED">
        <w:rPr>
          <w:rFonts w:asciiTheme="majorHAnsi" w:hAnsiTheme="majorHAnsi"/>
        </w:rPr>
        <w:t xml:space="preserve">members of the </w:t>
      </w:r>
      <w:r w:rsidR="00B12F9E">
        <w:rPr>
          <w:rFonts w:asciiTheme="majorHAnsi" w:hAnsiTheme="majorHAnsi"/>
        </w:rPr>
        <w:t xml:space="preserve">Review Committee </w:t>
      </w:r>
      <w:r w:rsidR="009337ED">
        <w:rPr>
          <w:rFonts w:asciiTheme="majorHAnsi" w:hAnsiTheme="majorHAnsi"/>
        </w:rPr>
        <w:t xml:space="preserve">to </w:t>
      </w:r>
      <w:r w:rsidR="00B12F9E" w:rsidRPr="005A69D2">
        <w:rPr>
          <w:rFonts w:asciiTheme="majorHAnsi" w:hAnsiTheme="majorHAnsi"/>
        </w:rPr>
        <w:t xml:space="preserve">assess each applicant, using the </w:t>
      </w:r>
      <w:r w:rsidR="004E42AA" w:rsidRPr="00B12F9E">
        <w:rPr>
          <w:rFonts w:ascii="Calibri" w:hAnsi="Calibri"/>
          <w:i/>
        </w:rPr>
        <w:t>Student Ambassador Application Scoring Worksheet</w:t>
      </w:r>
      <w:r w:rsidR="00B12F9E" w:rsidRPr="005A69D2">
        <w:rPr>
          <w:rFonts w:ascii="Calibri" w:hAnsi="Calibri"/>
          <w:i/>
        </w:rPr>
        <w:t xml:space="preserve">. </w:t>
      </w:r>
    </w:p>
    <w:p w14:paraId="2CF06B97" w14:textId="6384F452" w:rsidR="004E42AA" w:rsidRPr="004E42AA" w:rsidRDefault="00B12F9E" w:rsidP="004E42AA">
      <w:pPr>
        <w:pStyle w:val="ListParagraph"/>
        <w:numPr>
          <w:ilvl w:val="1"/>
          <w:numId w:val="30"/>
        </w:numPr>
        <w:spacing w:after="120"/>
        <w:ind w:right="1260"/>
        <w:contextualSpacing w:val="0"/>
        <w:rPr>
          <w:rFonts w:asciiTheme="majorHAnsi" w:hAnsiTheme="majorHAnsi"/>
        </w:rPr>
      </w:pPr>
      <w:r w:rsidRPr="0041154C">
        <w:rPr>
          <w:rFonts w:asciiTheme="majorHAnsi" w:hAnsiTheme="majorHAnsi"/>
        </w:rPr>
        <w:t xml:space="preserve">Provide copies of the </w:t>
      </w:r>
      <w:r w:rsidR="004E42AA" w:rsidRPr="00B12F9E">
        <w:rPr>
          <w:rFonts w:ascii="Calibri" w:hAnsi="Calibri"/>
          <w:i/>
        </w:rPr>
        <w:t xml:space="preserve">Student Ambassador Application Scoring Worksheet </w:t>
      </w:r>
      <w:r w:rsidR="004E42AA" w:rsidRPr="00B12F9E">
        <w:rPr>
          <w:rFonts w:ascii="Calibri" w:hAnsi="Calibri"/>
        </w:rPr>
        <w:t xml:space="preserve">(attached) </w:t>
      </w:r>
      <w:r w:rsidR="004E42AA">
        <w:rPr>
          <w:rFonts w:ascii="Calibri" w:hAnsi="Calibri"/>
        </w:rPr>
        <w:t xml:space="preserve">and all </w:t>
      </w:r>
      <w:r w:rsidRPr="004E42AA">
        <w:rPr>
          <w:rFonts w:asciiTheme="majorHAnsi" w:hAnsiTheme="majorHAnsi"/>
        </w:rPr>
        <w:t xml:space="preserve">application materials, including student PowerPoint and </w:t>
      </w:r>
      <w:r w:rsidR="004E42AA">
        <w:rPr>
          <w:rFonts w:asciiTheme="majorHAnsi" w:hAnsiTheme="majorHAnsi"/>
        </w:rPr>
        <w:t>Resume/CV to Review Committee</w:t>
      </w:r>
      <w:r w:rsidR="008E677C">
        <w:rPr>
          <w:rFonts w:asciiTheme="majorHAnsi" w:hAnsiTheme="majorHAnsi"/>
        </w:rPr>
        <w:t xml:space="preserve"> members</w:t>
      </w:r>
      <w:r w:rsidR="004E42AA">
        <w:rPr>
          <w:rFonts w:asciiTheme="majorHAnsi" w:hAnsiTheme="majorHAnsi"/>
        </w:rPr>
        <w:t xml:space="preserve"> </w:t>
      </w:r>
      <w:r w:rsidRPr="004E42AA">
        <w:rPr>
          <w:rFonts w:ascii="Calibri" w:hAnsi="Calibri"/>
          <w:b/>
        </w:rPr>
        <w:t>(Target: March 25, 2019).</w:t>
      </w:r>
    </w:p>
    <w:p w14:paraId="6EDD6B9E" w14:textId="1102E653" w:rsidR="004E42AA" w:rsidRPr="004E42AA" w:rsidRDefault="009337ED" w:rsidP="004E42AA">
      <w:pPr>
        <w:pStyle w:val="ListParagraph"/>
        <w:numPr>
          <w:ilvl w:val="1"/>
          <w:numId w:val="30"/>
        </w:numPr>
        <w:spacing w:after="120"/>
        <w:ind w:right="1260"/>
        <w:contextualSpacing w:val="0"/>
        <w:rPr>
          <w:rFonts w:asciiTheme="majorHAnsi" w:hAnsiTheme="majorHAnsi"/>
        </w:rPr>
      </w:pPr>
      <w:r>
        <w:rPr>
          <w:rFonts w:ascii="Calibri" w:hAnsi="Calibri"/>
        </w:rPr>
        <w:t xml:space="preserve">Ask members of the </w:t>
      </w:r>
      <w:r w:rsidR="004E42AA">
        <w:rPr>
          <w:rFonts w:ascii="Calibri" w:hAnsi="Calibri"/>
        </w:rPr>
        <w:t xml:space="preserve">Review Committee to </w:t>
      </w:r>
      <w:r w:rsidR="004E42AA">
        <w:rPr>
          <w:rFonts w:ascii="Calibri" w:hAnsi="Calibri"/>
          <w:color w:val="000000" w:themeColor="text1"/>
        </w:rPr>
        <w:t>r</w:t>
      </w:r>
      <w:r w:rsidR="004E42AA" w:rsidRPr="004E42AA">
        <w:rPr>
          <w:rFonts w:ascii="Calibri" w:hAnsi="Calibri"/>
          <w:color w:val="000000" w:themeColor="text1"/>
        </w:rPr>
        <w:t xml:space="preserve">ecord total point value (maximum 50 points) for each applicant on the </w:t>
      </w:r>
      <w:r w:rsidR="004E42AA" w:rsidRPr="004E42AA">
        <w:rPr>
          <w:rFonts w:ascii="Calibri" w:hAnsi="Calibri"/>
          <w:i/>
          <w:color w:val="000000" w:themeColor="text1"/>
        </w:rPr>
        <w:t>Student Ambassador</w:t>
      </w:r>
      <w:r w:rsidR="004E42AA" w:rsidRPr="004E42AA">
        <w:rPr>
          <w:rFonts w:ascii="Calibri" w:hAnsi="Calibri"/>
          <w:color w:val="000000" w:themeColor="text1"/>
        </w:rPr>
        <w:t xml:space="preserve"> </w:t>
      </w:r>
      <w:r w:rsidR="004E42AA" w:rsidRPr="004E42AA">
        <w:rPr>
          <w:rFonts w:ascii="Calibri" w:hAnsi="Calibri"/>
          <w:i/>
          <w:color w:val="000000" w:themeColor="text1"/>
        </w:rPr>
        <w:t>Selection Chart</w:t>
      </w:r>
      <w:r w:rsidR="004E42AA" w:rsidRPr="004E42AA">
        <w:rPr>
          <w:rFonts w:ascii="Calibri" w:hAnsi="Calibri"/>
          <w:color w:val="000000" w:themeColor="text1"/>
        </w:rPr>
        <w:t xml:space="preserve"> </w:t>
      </w:r>
      <w:r w:rsidR="008E677C">
        <w:rPr>
          <w:rFonts w:ascii="Calibri" w:hAnsi="Calibri"/>
          <w:color w:val="000000" w:themeColor="text1"/>
        </w:rPr>
        <w:t>and return the com</w:t>
      </w:r>
      <w:r w:rsidR="00AE3A36">
        <w:rPr>
          <w:rFonts w:ascii="Calibri" w:hAnsi="Calibri"/>
          <w:color w:val="000000" w:themeColor="text1"/>
        </w:rPr>
        <w:t>p</w:t>
      </w:r>
      <w:r w:rsidR="008E677C">
        <w:rPr>
          <w:rFonts w:ascii="Calibri" w:hAnsi="Calibri"/>
          <w:color w:val="000000" w:themeColor="text1"/>
        </w:rPr>
        <w:t xml:space="preserve">leted form to the BTE Site Coordinator </w:t>
      </w:r>
      <w:r w:rsidR="004E42AA" w:rsidRPr="004E42AA">
        <w:rPr>
          <w:rFonts w:asciiTheme="majorHAnsi" w:hAnsiTheme="majorHAnsi"/>
          <w:b/>
          <w:color w:val="000000" w:themeColor="text1"/>
        </w:rPr>
        <w:t xml:space="preserve">(Target: </w:t>
      </w:r>
      <w:r w:rsidR="004E42AA">
        <w:rPr>
          <w:rFonts w:ascii="Calibri" w:hAnsi="Calibri"/>
          <w:b/>
          <w:color w:val="000000" w:themeColor="text1"/>
        </w:rPr>
        <w:t xml:space="preserve">April </w:t>
      </w:r>
      <w:r w:rsidR="008E677C">
        <w:rPr>
          <w:rFonts w:ascii="Calibri" w:hAnsi="Calibri"/>
          <w:b/>
          <w:color w:val="000000" w:themeColor="text1"/>
        </w:rPr>
        <w:t>2</w:t>
      </w:r>
      <w:r w:rsidR="004E42AA" w:rsidRPr="004E42AA">
        <w:rPr>
          <w:rFonts w:ascii="Calibri" w:hAnsi="Calibri"/>
          <w:b/>
          <w:color w:val="000000" w:themeColor="text1"/>
        </w:rPr>
        <w:t>, 2019).</w:t>
      </w:r>
    </w:p>
    <w:p w14:paraId="063BBB8C" w14:textId="6A3DD5AD" w:rsidR="00B12F9E" w:rsidRPr="005A69D2" w:rsidRDefault="00B12F9E" w:rsidP="00B12F9E">
      <w:pPr>
        <w:numPr>
          <w:ilvl w:val="0"/>
          <w:numId w:val="4"/>
        </w:numPr>
        <w:spacing w:after="120"/>
        <w:ind w:right="1260"/>
        <w:rPr>
          <w:rFonts w:asciiTheme="majorHAnsi" w:hAnsiTheme="majorHAnsi"/>
        </w:rPr>
      </w:pPr>
      <w:r>
        <w:rPr>
          <w:rFonts w:asciiTheme="majorHAnsi" w:hAnsiTheme="majorHAnsi"/>
        </w:rPr>
        <w:t>(O</w:t>
      </w:r>
      <w:r w:rsidRPr="005A69D2">
        <w:rPr>
          <w:rFonts w:asciiTheme="majorHAnsi" w:hAnsiTheme="majorHAnsi"/>
        </w:rPr>
        <w:t xml:space="preserve">ptional) Have the secondary school liaison assess each applicant, using the </w:t>
      </w:r>
      <w:r w:rsidRPr="005A69D2">
        <w:rPr>
          <w:rFonts w:ascii="Calibri" w:hAnsi="Calibri"/>
          <w:i/>
        </w:rPr>
        <w:t xml:space="preserve">Secondary School Evaluation &amp; Scoring Worksheet. </w:t>
      </w:r>
    </w:p>
    <w:p w14:paraId="3C968F19" w14:textId="77777777" w:rsidR="00B12F9E" w:rsidRPr="0041154C" w:rsidRDefault="00B12F9E" w:rsidP="00B12F9E">
      <w:pPr>
        <w:pStyle w:val="ListParagraph"/>
        <w:numPr>
          <w:ilvl w:val="1"/>
          <w:numId w:val="30"/>
        </w:numPr>
        <w:spacing w:after="120"/>
        <w:ind w:right="1260"/>
        <w:contextualSpacing w:val="0"/>
        <w:rPr>
          <w:rFonts w:asciiTheme="majorHAnsi" w:hAnsiTheme="majorHAnsi"/>
        </w:rPr>
      </w:pPr>
      <w:r w:rsidRPr="0041154C">
        <w:rPr>
          <w:rFonts w:asciiTheme="majorHAnsi" w:hAnsiTheme="majorHAnsi"/>
        </w:rPr>
        <w:t xml:space="preserve">Provide copies of the </w:t>
      </w:r>
      <w:r w:rsidRPr="0041154C">
        <w:rPr>
          <w:rFonts w:ascii="Calibri" w:hAnsi="Calibri"/>
          <w:i/>
        </w:rPr>
        <w:t xml:space="preserve">Secondary School Evaluation &amp; Scoring Worksheet </w:t>
      </w:r>
      <w:r w:rsidRPr="0041154C">
        <w:rPr>
          <w:rFonts w:ascii="Calibri" w:hAnsi="Calibri"/>
        </w:rPr>
        <w:t>to the secondary school liaison</w:t>
      </w:r>
      <w:r>
        <w:rPr>
          <w:rFonts w:ascii="Calibri" w:hAnsi="Calibri"/>
        </w:rPr>
        <w:t xml:space="preserve">, </w:t>
      </w:r>
      <w:r w:rsidRPr="0041154C">
        <w:rPr>
          <w:rFonts w:ascii="Calibri" w:hAnsi="Calibri"/>
        </w:rPr>
        <w:t xml:space="preserve">if applicable </w:t>
      </w:r>
      <w:r w:rsidRPr="0041154C">
        <w:rPr>
          <w:rFonts w:ascii="Calibri" w:hAnsi="Calibri"/>
          <w:b/>
        </w:rPr>
        <w:t>(Target: March 2</w:t>
      </w:r>
      <w:r>
        <w:rPr>
          <w:rFonts w:ascii="Calibri" w:hAnsi="Calibri"/>
          <w:b/>
        </w:rPr>
        <w:t>5</w:t>
      </w:r>
      <w:r w:rsidRPr="0041154C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9</w:t>
      </w:r>
      <w:r w:rsidRPr="0041154C">
        <w:rPr>
          <w:rFonts w:ascii="Calibri" w:hAnsi="Calibri"/>
          <w:b/>
        </w:rPr>
        <w:t>)</w:t>
      </w:r>
      <w:r>
        <w:rPr>
          <w:rFonts w:ascii="Calibri" w:hAnsi="Calibri"/>
          <w:b/>
        </w:rPr>
        <w:t>.</w:t>
      </w:r>
    </w:p>
    <w:p w14:paraId="4A0DD12E" w14:textId="67D8D6DE" w:rsidR="004E42AA" w:rsidRPr="004E42AA" w:rsidRDefault="009337ED" w:rsidP="004E42AA">
      <w:pPr>
        <w:pStyle w:val="ListParagraph"/>
        <w:numPr>
          <w:ilvl w:val="1"/>
          <w:numId w:val="30"/>
        </w:numPr>
        <w:spacing w:after="120"/>
        <w:ind w:right="1260"/>
        <w:contextualSpacing w:val="0"/>
        <w:rPr>
          <w:rFonts w:asciiTheme="majorHAnsi" w:hAnsiTheme="majorHAnsi"/>
        </w:rPr>
      </w:pPr>
      <w:r>
        <w:rPr>
          <w:rFonts w:ascii="Calibri" w:hAnsi="Calibri"/>
        </w:rPr>
        <w:t xml:space="preserve">Ask the </w:t>
      </w:r>
      <w:r w:rsidR="004E42AA">
        <w:rPr>
          <w:rFonts w:ascii="Calibri" w:hAnsi="Calibri"/>
        </w:rPr>
        <w:t>secondary school liaison to r</w:t>
      </w:r>
      <w:r w:rsidR="00B12F9E" w:rsidRPr="005A69D2">
        <w:rPr>
          <w:rFonts w:ascii="Calibri" w:hAnsi="Calibri"/>
        </w:rPr>
        <w:t xml:space="preserve">ecord total point value </w:t>
      </w:r>
      <w:r w:rsidR="00B12F9E">
        <w:rPr>
          <w:rFonts w:ascii="Calibri" w:hAnsi="Calibri"/>
        </w:rPr>
        <w:t xml:space="preserve">for each candidate </w:t>
      </w:r>
      <w:r w:rsidR="00B12F9E" w:rsidRPr="005A69D2">
        <w:rPr>
          <w:rFonts w:ascii="Calibri" w:hAnsi="Calibri"/>
        </w:rPr>
        <w:t xml:space="preserve">(maximum 25 points) on </w:t>
      </w:r>
      <w:r w:rsidR="00B12F9E" w:rsidRPr="0041154C">
        <w:rPr>
          <w:rFonts w:ascii="Calibri" w:hAnsi="Calibri"/>
          <w:i/>
        </w:rPr>
        <w:t>Secondary School Evaluation &amp; Scoring Workshee</w:t>
      </w:r>
      <w:r w:rsidR="004E42AA">
        <w:rPr>
          <w:rFonts w:ascii="Calibri" w:hAnsi="Calibri"/>
          <w:i/>
        </w:rPr>
        <w:t xml:space="preserve">t </w:t>
      </w:r>
      <w:r w:rsidR="004E42AA" w:rsidRPr="004E42AA">
        <w:rPr>
          <w:rFonts w:ascii="Calibri" w:hAnsi="Calibri"/>
        </w:rPr>
        <w:t>and</w:t>
      </w:r>
      <w:r w:rsidR="004E42AA">
        <w:rPr>
          <w:rFonts w:ascii="Calibri" w:hAnsi="Calibri"/>
          <w:i/>
        </w:rPr>
        <w:t xml:space="preserve"> </w:t>
      </w:r>
      <w:r w:rsidR="004E42AA" w:rsidRPr="004E42AA">
        <w:rPr>
          <w:rFonts w:asciiTheme="majorHAnsi" w:hAnsiTheme="majorHAnsi"/>
          <w:color w:val="000000" w:themeColor="text1"/>
        </w:rPr>
        <w:t>return the completed form to the BTE Site Coordinator</w:t>
      </w:r>
      <w:r w:rsidR="004E42AA">
        <w:rPr>
          <w:rFonts w:asciiTheme="majorHAnsi" w:hAnsiTheme="majorHAnsi"/>
          <w:b/>
          <w:color w:val="000000" w:themeColor="text1"/>
        </w:rPr>
        <w:t xml:space="preserve"> </w:t>
      </w:r>
      <w:r w:rsidR="004E42AA" w:rsidRPr="004E42AA">
        <w:rPr>
          <w:rFonts w:asciiTheme="majorHAnsi" w:hAnsiTheme="majorHAnsi"/>
          <w:b/>
          <w:color w:val="000000" w:themeColor="text1"/>
        </w:rPr>
        <w:t xml:space="preserve">(Target: </w:t>
      </w:r>
      <w:r w:rsidR="004E42AA">
        <w:rPr>
          <w:rFonts w:ascii="Calibri" w:hAnsi="Calibri"/>
          <w:b/>
          <w:color w:val="000000" w:themeColor="text1"/>
        </w:rPr>
        <w:t>April 2</w:t>
      </w:r>
      <w:r w:rsidR="004E42AA" w:rsidRPr="004E42AA">
        <w:rPr>
          <w:rFonts w:ascii="Calibri" w:hAnsi="Calibri"/>
          <w:b/>
          <w:color w:val="000000" w:themeColor="text1"/>
        </w:rPr>
        <w:t>, 2019).</w:t>
      </w:r>
    </w:p>
    <w:p w14:paraId="752C772D" w14:textId="3B484EFA" w:rsidR="003201C3" w:rsidRPr="003201C3" w:rsidRDefault="003201C3" w:rsidP="003201C3">
      <w:pPr>
        <w:pStyle w:val="ListParagraph"/>
        <w:numPr>
          <w:ilvl w:val="0"/>
          <w:numId w:val="4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E20232">
        <w:rPr>
          <w:rFonts w:ascii="Calibri" w:hAnsi="Calibri"/>
          <w:color w:val="000000" w:themeColor="text1"/>
        </w:rPr>
        <w:t xml:space="preserve">Record </w:t>
      </w:r>
      <w:r w:rsidR="00E20232" w:rsidRPr="00E20232">
        <w:rPr>
          <w:rFonts w:ascii="Calibri" w:hAnsi="Calibri"/>
          <w:color w:val="000000" w:themeColor="text1"/>
        </w:rPr>
        <w:t xml:space="preserve">the </w:t>
      </w:r>
      <w:r w:rsidR="008B5A61">
        <w:rPr>
          <w:rFonts w:ascii="Calibri" w:hAnsi="Calibri"/>
          <w:color w:val="000000" w:themeColor="text1"/>
        </w:rPr>
        <w:t>presentation/</w:t>
      </w:r>
      <w:r w:rsidRPr="00E20232">
        <w:rPr>
          <w:rFonts w:ascii="Calibri" w:hAnsi="Calibri"/>
          <w:color w:val="000000" w:themeColor="text1"/>
        </w:rPr>
        <w:t>application scores</w:t>
      </w:r>
      <w:r w:rsidR="00E20232" w:rsidRPr="00E20232">
        <w:rPr>
          <w:rFonts w:ascii="Calibri" w:hAnsi="Calibri"/>
          <w:color w:val="000000" w:themeColor="text1"/>
        </w:rPr>
        <w:t xml:space="preserve"> (maximum 50 points) and the scores </w:t>
      </w:r>
      <w:r w:rsidRPr="00E20232">
        <w:rPr>
          <w:rFonts w:ascii="Calibri" w:hAnsi="Calibri"/>
          <w:color w:val="000000" w:themeColor="text1"/>
        </w:rPr>
        <w:t xml:space="preserve">from the secondary school </w:t>
      </w:r>
      <w:r w:rsidR="00E20232">
        <w:rPr>
          <w:rFonts w:ascii="Calibri" w:hAnsi="Calibri"/>
          <w:color w:val="000000" w:themeColor="text1"/>
        </w:rPr>
        <w:t xml:space="preserve">(maximum 25 points) – </w:t>
      </w:r>
      <w:r w:rsidR="00E20232">
        <w:rPr>
          <w:rFonts w:ascii="Calibri" w:hAnsi="Calibri"/>
        </w:rPr>
        <w:t>i</w:t>
      </w:r>
      <w:r w:rsidR="00E20232" w:rsidRPr="005A69D2">
        <w:rPr>
          <w:rFonts w:ascii="Calibri" w:hAnsi="Calibri"/>
        </w:rPr>
        <w:t>f including the S</w:t>
      </w:r>
      <w:r w:rsidR="00E20232">
        <w:rPr>
          <w:rFonts w:ascii="Calibri" w:hAnsi="Calibri"/>
        </w:rPr>
        <w:t>econdary School in the process</w:t>
      </w:r>
      <w:r w:rsidR="00E20232" w:rsidRPr="00E20232">
        <w:rPr>
          <w:rFonts w:ascii="Calibri" w:hAnsi="Calibri"/>
          <w:color w:val="000000" w:themeColor="text1"/>
        </w:rPr>
        <w:t xml:space="preserve"> </w:t>
      </w:r>
      <w:r w:rsidR="00E20232">
        <w:rPr>
          <w:rFonts w:ascii="Calibri" w:hAnsi="Calibri"/>
          <w:color w:val="000000" w:themeColor="text1"/>
        </w:rPr>
        <w:t xml:space="preserve">– on </w:t>
      </w:r>
      <w:r w:rsidR="00E20232" w:rsidRPr="00E20232">
        <w:rPr>
          <w:rFonts w:ascii="Calibri" w:hAnsi="Calibri"/>
          <w:color w:val="000000" w:themeColor="text1"/>
        </w:rPr>
        <w:t xml:space="preserve">the </w:t>
      </w:r>
      <w:r w:rsidRPr="005A69D2">
        <w:rPr>
          <w:rFonts w:ascii="Calibri" w:hAnsi="Calibri"/>
          <w:i/>
        </w:rPr>
        <w:t>Student Ambassador Selection Chart</w:t>
      </w:r>
      <w:r w:rsidR="00E20232">
        <w:rPr>
          <w:rFonts w:ascii="Calibri" w:hAnsi="Calibri"/>
          <w:i/>
        </w:rPr>
        <w:t xml:space="preserve"> </w:t>
      </w:r>
      <w:r w:rsidR="00E20232">
        <w:rPr>
          <w:rFonts w:ascii="Calibri" w:hAnsi="Calibri"/>
        </w:rPr>
        <w:t>(maximum 75 points).</w:t>
      </w:r>
    </w:p>
    <w:p w14:paraId="541ECD3F" w14:textId="5589DDC1" w:rsidR="007A7099" w:rsidRPr="007A7099" w:rsidRDefault="00C044EC" w:rsidP="00B02DC5">
      <w:pPr>
        <w:pStyle w:val="ListParagraph"/>
        <w:numPr>
          <w:ilvl w:val="0"/>
          <w:numId w:val="4"/>
        </w:numPr>
        <w:spacing w:after="120"/>
        <w:ind w:right="1267"/>
        <w:contextualSpacing w:val="0"/>
        <w:rPr>
          <w:rFonts w:asciiTheme="majorHAnsi" w:hAnsiTheme="majorHAnsi"/>
        </w:rPr>
      </w:pPr>
      <w:r w:rsidRPr="005A69D2">
        <w:rPr>
          <w:rFonts w:ascii="Calibri" w:hAnsi="Calibri"/>
        </w:rPr>
        <w:t xml:space="preserve">Identify </w:t>
      </w:r>
      <w:r w:rsidR="0041154C">
        <w:rPr>
          <w:rFonts w:ascii="Calibri" w:hAnsi="Calibri"/>
        </w:rPr>
        <w:t xml:space="preserve">at least </w:t>
      </w:r>
      <w:r w:rsidR="00EB56BE" w:rsidRPr="005A69D2">
        <w:rPr>
          <w:rFonts w:ascii="Calibri" w:hAnsi="Calibri"/>
        </w:rPr>
        <w:t>6</w:t>
      </w:r>
      <w:r w:rsidRPr="005A69D2">
        <w:rPr>
          <w:rFonts w:ascii="Calibri" w:hAnsi="Calibri"/>
        </w:rPr>
        <w:t xml:space="preserve"> applicants</w:t>
      </w:r>
      <w:r w:rsidR="00522A6B" w:rsidRPr="005A69D2">
        <w:rPr>
          <w:rFonts w:ascii="Calibri" w:hAnsi="Calibri"/>
        </w:rPr>
        <w:t xml:space="preserve"> (</w:t>
      </w:r>
      <w:r w:rsidR="0041154C">
        <w:rPr>
          <w:rFonts w:ascii="Calibri" w:hAnsi="Calibri"/>
        </w:rPr>
        <w:t xml:space="preserve">i.e. the applicants </w:t>
      </w:r>
      <w:r w:rsidRPr="005A69D2">
        <w:rPr>
          <w:rFonts w:ascii="Calibri" w:hAnsi="Calibri"/>
        </w:rPr>
        <w:t xml:space="preserve">who received the highest scores </w:t>
      </w:r>
      <w:r w:rsidR="0041154C">
        <w:rPr>
          <w:rFonts w:ascii="Calibri" w:hAnsi="Calibri"/>
        </w:rPr>
        <w:t xml:space="preserve">from the </w:t>
      </w:r>
      <w:r w:rsidR="00224827">
        <w:rPr>
          <w:rFonts w:ascii="Calibri" w:hAnsi="Calibri"/>
        </w:rPr>
        <w:t xml:space="preserve">PowerPoint </w:t>
      </w:r>
      <w:r w:rsidR="0041154C">
        <w:rPr>
          <w:rFonts w:ascii="Calibri" w:hAnsi="Calibri"/>
        </w:rPr>
        <w:t>submissions</w:t>
      </w:r>
      <w:r w:rsidR="00E20232">
        <w:rPr>
          <w:rFonts w:ascii="Calibri" w:hAnsi="Calibri"/>
        </w:rPr>
        <w:t xml:space="preserve"> and the secondary school, if applicable; </w:t>
      </w:r>
      <w:r w:rsidR="0041154C">
        <w:rPr>
          <w:rFonts w:ascii="Calibri" w:hAnsi="Calibri"/>
        </w:rPr>
        <w:t>maximum of 50</w:t>
      </w:r>
      <w:r w:rsidR="00E20232">
        <w:rPr>
          <w:rFonts w:ascii="Calibri" w:hAnsi="Calibri"/>
        </w:rPr>
        <w:t xml:space="preserve"> points or 75).</w:t>
      </w:r>
      <w:r w:rsidR="00E83B75">
        <w:rPr>
          <w:rFonts w:ascii="Calibri" w:hAnsi="Calibri"/>
        </w:rPr>
        <w:t xml:space="preserve"> </w:t>
      </w:r>
      <w:r w:rsidR="00E20232">
        <w:rPr>
          <w:rFonts w:ascii="Calibri" w:hAnsi="Calibri"/>
        </w:rPr>
        <w:t>S</w:t>
      </w:r>
      <w:r w:rsidR="00E83B75">
        <w:rPr>
          <w:rFonts w:ascii="Calibri" w:hAnsi="Calibri"/>
        </w:rPr>
        <w:t xml:space="preserve">ites can elect to interview </w:t>
      </w:r>
      <w:r w:rsidR="00E20232">
        <w:rPr>
          <w:rFonts w:ascii="Calibri" w:hAnsi="Calibri"/>
        </w:rPr>
        <w:t>all applicants</w:t>
      </w:r>
      <w:r w:rsidR="00E83B75" w:rsidRPr="00C044EC">
        <w:rPr>
          <w:rFonts w:ascii="Calibri" w:hAnsi="Calibri"/>
        </w:rPr>
        <w:t xml:space="preserve"> </w:t>
      </w:r>
      <w:r w:rsidR="00E83B75" w:rsidRPr="00C044EC">
        <w:rPr>
          <w:rFonts w:ascii="Calibri" w:hAnsi="Calibri"/>
          <w:b/>
        </w:rPr>
        <w:t xml:space="preserve">(Target: April </w:t>
      </w:r>
      <w:r w:rsidR="009337ED">
        <w:rPr>
          <w:rFonts w:ascii="Calibri" w:hAnsi="Calibri"/>
          <w:b/>
        </w:rPr>
        <w:t>4</w:t>
      </w:r>
      <w:r w:rsidR="00E83B75" w:rsidRPr="00C044EC">
        <w:rPr>
          <w:rFonts w:ascii="Calibri" w:hAnsi="Calibri"/>
          <w:b/>
        </w:rPr>
        <w:t>, 201</w:t>
      </w:r>
      <w:r w:rsidR="009B0293">
        <w:rPr>
          <w:rFonts w:ascii="Calibri" w:hAnsi="Calibri"/>
          <w:b/>
        </w:rPr>
        <w:t>9</w:t>
      </w:r>
      <w:r w:rsidR="00E83B75" w:rsidRPr="00C044EC">
        <w:rPr>
          <w:rFonts w:ascii="Calibri" w:hAnsi="Calibri"/>
          <w:b/>
        </w:rPr>
        <w:t>)</w:t>
      </w:r>
      <w:r w:rsidR="00B02DC5">
        <w:rPr>
          <w:rFonts w:ascii="Calibri" w:hAnsi="Calibri"/>
          <w:b/>
        </w:rPr>
        <w:t>.</w:t>
      </w:r>
    </w:p>
    <w:p w14:paraId="0B6E418D" w14:textId="3CB4D5EF" w:rsidR="007E2065" w:rsidRPr="007A7099" w:rsidRDefault="007E2065" w:rsidP="007A7099">
      <w:pPr>
        <w:ind w:right="1260"/>
        <w:rPr>
          <w:rFonts w:asciiTheme="majorHAnsi" w:hAnsiTheme="majorHAnsi"/>
        </w:rPr>
      </w:pPr>
      <w:r w:rsidRPr="007A7099">
        <w:rPr>
          <w:rFonts w:asciiTheme="majorHAnsi" w:hAnsiTheme="majorHAnsi"/>
          <w:b/>
        </w:rPr>
        <w:t>Interview</w:t>
      </w:r>
      <w:r w:rsidR="00140EEF" w:rsidRPr="007A7099">
        <w:rPr>
          <w:rFonts w:asciiTheme="majorHAnsi" w:hAnsiTheme="majorHAnsi"/>
          <w:b/>
        </w:rPr>
        <w:t>s</w:t>
      </w:r>
    </w:p>
    <w:p w14:paraId="5F64E648" w14:textId="5B6AF1E6" w:rsidR="00B02DC5" w:rsidRPr="009337ED" w:rsidRDefault="0006165F" w:rsidP="00B02DC5">
      <w:pPr>
        <w:numPr>
          <w:ilvl w:val="0"/>
          <w:numId w:val="4"/>
        </w:numPr>
        <w:spacing w:after="120"/>
        <w:ind w:right="1260"/>
        <w:rPr>
          <w:rFonts w:asciiTheme="majorHAnsi" w:hAnsiTheme="majorHAnsi"/>
        </w:rPr>
      </w:pPr>
      <w:r w:rsidRPr="00B02DC5">
        <w:rPr>
          <w:rFonts w:ascii="Calibri" w:hAnsi="Calibri"/>
        </w:rPr>
        <w:t>Interview</w:t>
      </w:r>
      <w:r w:rsidR="004B1B42" w:rsidRPr="00B02DC5">
        <w:rPr>
          <w:rFonts w:ascii="Calibri" w:hAnsi="Calibri"/>
        </w:rPr>
        <w:t xml:space="preserve"> </w:t>
      </w:r>
      <w:r w:rsidRPr="00B02DC5">
        <w:rPr>
          <w:rFonts w:ascii="Calibri" w:hAnsi="Calibri"/>
        </w:rPr>
        <w:t xml:space="preserve">applicants. </w:t>
      </w:r>
      <w:r w:rsidRPr="00B02DC5">
        <w:rPr>
          <w:rFonts w:ascii="Calibri" w:hAnsi="Calibri"/>
          <w:b/>
        </w:rPr>
        <w:t xml:space="preserve">(Target: </w:t>
      </w:r>
      <w:r w:rsidR="00BB6052" w:rsidRPr="00B02DC5">
        <w:rPr>
          <w:rFonts w:ascii="Calibri" w:hAnsi="Calibri"/>
          <w:b/>
        </w:rPr>
        <w:t xml:space="preserve">April </w:t>
      </w:r>
      <w:r w:rsidR="009337ED">
        <w:rPr>
          <w:rFonts w:ascii="Calibri" w:hAnsi="Calibri"/>
          <w:b/>
        </w:rPr>
        <w:t>8</w:t>
      </w:r>
      <w:r w:rsidR="00BB6052" w:rsidRPr="00B02DC5">
        <w:rPr>
          <w:rFonts w:ascii="Calibri" w:hAnsi="Calibri"/>
          <w:b/>
        </w:rPr>
        <w:t xml:space="preserve"> - April </w:t>
      </w:r>
      <w:r w:rsidR="009337ED">
        <w:rPr>
          <w:rFonts w:ascii="Calibri" w:hAnsi="Calibri"/>
          <w:b/>
        </w:rPr>
        <w:t>24</w:t>
      </w:r>
      <w:r w:rsidR="00EE67C3" w:rsidRPr="00B02DC5">
        <w:rPr>
          <w:rFonts w:ascii="Calibri" w:hAnsi="Calibri"/>
          <w:b/>
        </w:rPr>
        <w:t>, 201</w:t>
      </w:r>
      <w:r w:rsidR="007E34E5">
        <w:rPr>
          <w:rFonts w:ascii="Calibri" w:hAnsi="Calibri"/>
          <w:b/>
        </w:rPr>
        <w:t>9</w:t>
      </w:r>
      <w:r w:rsidRPr="00B02DC5">
        <w:rPr>
          <w:rFonts w:ascii="Calibri" w:hAnsi="Calibri"/>
          <w:b/>
        </w:rPr>
        <w:t>)</w:t>
      </w:r>
      <w:r w:rsidR="007A7099" w:rsidRPr="00B02DC5">
        <w:rPr>
          <w:rFonts w:ascii="Calibri" w:hAnsi="Calibri"/>
        </w:rPr>
        <w:t>,</w:t>
      </w:r>
      <w:r w:rsidR="007A7099" w:rsidRPr="00B02DC5">
        <w:rPr>
          <w:rFonts w:ascii="Calibri" w:hAnsi="Calibri"/>
          <w:b/>
        </w:rPr>
        <w:t xml:space="preserve"> </w:t>
      </w:r>
      <w:r w:rsidR="007A7099" w:rsidRPr="00B02DC5">
        <w:rPr>
          <w:rFonts w:ascii="Calibri" w:hAnsi="Calibri"/>
        </w:rPr>
        <w:t>recording interview scores on the</w:t>
      </w:r>
      <w:r w:rsidR="007A7099" w:rsidRPr="00B02DC5">
        <w:rPr>
          <w:rFonts w:ascii="Calibri" w:hAnsi="Calibri"/>
          <w:b/>
        </w:rPr>
        <w:t xml:space="preserve"> </w:t>
      </w:r>
      <w:r w:rsidR="007A7099" w:rsidRPr="00B02DC5">
        <w:rPr>
          <w:rFonts w:ascii="Calibri" w:hAnsi="Calibri"/>
          <w:i/>
        </w:rPr>
        <w:t>Student Ambassador</w:t>
      </w:r>
      <w:r w:rsidR="00BF65D0" w:rsidRPr="00B02DC5">
        <w:rPr>
          <w:rFonts w:ascii="Calibri" w:hAnsi="Calibri"/>
          <w:i/>
        </w:rPr>
        <w:t xml:space="preserve"> 2018</w:t>
      </w:r>
      <w:r w:rsidR="007A7099" w:rsidRPr="00B02DC5">
        <w:rPr>
          <w:rFonts w:ascii="Calibri" w:hAnsi="Calibri"/>
          <w:i/>
        </w:rPr>
        <w:t xml:space="preserve"> Interview Questions &amp; Scoring Worksheet</w:t>
      </w:r>
    </w:p>
    <w:p w14:paraId="4E27D2EB" w14:textId="18E0EDFA" w:rsidR="009337ED" w:rsidRPr="009337ED" w:rsidRDefault="009337ED" w:rsidP="009337ED">
      <w:pPr>
        <w:pStyle w:val="ListParagraph"/>
        <w:numPr>
          <w:ilvl w:val="1"/>
          <w:numId w:val="30"/>
        </w:numPr>
        <w:spacing w:after="120"/>
        <w:ind w:right="1260"/>
        <w:contextualSpacing w:val="0"/>
        <w:rPr>
          <w:rFonts w:asciiTheme="majorHAnsi" w:hAnsiTheme="majorHAnsi"/>
        </w:rPr>
      </w:pPr>
      <w:r w:rsidRPr="009337ED">
        <w:rPr>
          <w:rFonts w:asciiTheme="majorHAnsi" w:hAnsiTheme="majorHAnsi"/>
        </w:rPr>
        <w:t xml:space="preserve">Provide the </w:t>
      </w:r>
      <w:r w:rsidRPr="009337ED">
        <w:rPr>
          <w:rFonts w:ascii="Calibri" w:hAnsi="Calibri"/>
          <w:i/>
        </w:rPr>
        <w:t xml:space="preserve">Student Ambassador Interview Questions &amp; Scoring Worksheet </w:t>
      </w:r>
      <w:r w:rsidRPr="009337ED">
        <w:rPr>
          <w:rFonts w:ascii="Calibri" w:hAnsi="Calibri"/>
        </w:rPr>
        <w:t xml:space="preserve">(attached) to the </w:t>
      </w:r>
      <w:r>
        <w:rPr>
          <w:rFonts w:ascii="Calibri" w:hAnsi="Calibri"/>
        </w:rPr>
        <w:t>Review Committee (or Interviewers/Interview Panel)</w:t>
      </w:r>
      <w:r w:rsidRPr="009337ED">
        <w:rPr>
          <w:rFonts w:ascii="Calibri" w:hAnsi="Calibri"/>
          <w:b/>
        </w:rPr>
        <w:t>.</w:t>
      </w:r>
    </w:p>
    <w:p w14:paraId="78C82BF0" w14:textId="07CE59AF" w:rsidR="00140EEF" w:rsidRPr="005A69D2" w:rsidRDefault="00152D6E" w:rsidP="005A69D2">
      <w:pPr>
        <w:spacing w:after="120"/>
        <w:ind w:right="1260"/>
        <w:rPr>
          <w:rFonts w:asciiTheme="majorHAnsi" w:hAnsiTheme="majorHAnsi"/>
          <w:b/>
        </w:rPr>
      </w:pPr>
      <w:r w:rsidRPr="005A69D2">
        <w:rPr>
          <w:rFonts w:asciiTheme="majorHAnsi" w:hAnsiTheme="majorHAnsi"/>
          <w:b/>
        </w:rPr>
        <w:t>Select</w:t>
      </w:r>
    </w:p>
    <w:p w14:paraId="3F24D3A6" w14:textId="7996BCDA" w:rsidR="00140EEF" w:rsidRPr="005A69D2" w:rsidRDefault="00140EEF" w:rsidP="005A69D2">
      <w:pPr>
        <w:pStyle w:val="ListParagraph"/>
        <w:numPr>
          <w:ilvl w:val="0"/>
          <w:numId w:val="23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5A69D2">
        <w:rPr>
          <w:rFonts w:ascii="Calibri" w:hAnsi="Calibri"/>
        </w:rPr>
        <w:t xml:space="preserve">Record </w:t>
      </w:r>
      <w:r w:rsidR="00785E2F" w:rsidRPr="005A69D2">
        <w:rPr>
          <w:rFonts w:ascii="Calibri" w:hAnsi="Calibri"/>
        </w:rPr>
        <w:t xml:space="preserve">ALL </w:t>
      </w:r>
      <w:r w:rsidRPr="005A69D2">
        <w:rPr>
          <w:rFonts w:ascii="Calibri" w:hAnsi="Calibri"/>
        </w:rPr>
        <w:t>application scores</w:t>
      </w:r>
      <w:r w:rsidR="00E46C79" w:rsidRPr="005A69D2">
        <w:rPr>
          <w:rFonts w:ascii="Calibri" w:hAnsi="Calibri"/>
        </w:rPr>
        <w:t xml:space="preserve">, </w:t>
      </w:r>
      <w:r w:rsidR="00785E2F" w:rsidRPr="005A69D2">
        <w:rPr>
          <w:rFonts w:ascii="Calibri" w:hAnsi="Calibri"/>
        </w:rPr>
        <w:t xml:space="preserve">including those from the </w:t>
      </w:r>
      <w:r w:rsidR="002C7F9C">
        <w:rPr>
          <w:rFonts w:ascii="Calibri" w:hAnsi="Calibri"/>
        </w:rPr>
        <w:t>PowerPoint presentations</w:t>
      </w:r>
      <w:r w:rsidR="00785E2F" w:rsidRPr="005A69D2">
        <w:rPr>
          <w:rFonts w:ascii="Calibri" w:hAnsi="Calibri"/>
        </w:rPr>
        <w:t xml:space="preserve"> (maximum 50 points), </w:t>
      </w:r>
      <w:r w:rsidR="00E20232" w:rsidRPr="005A69D2">
        <w:rPr>
          <w:rFonts w:ascii="Calibri" w:hAnsi="Calibri"/>
        </w:rPr>
        <w:t xml:space="preserve">secondary school </w:t>
      </w:r>
      <w:r w:rsidR="00E20232">
        <w:rPr>
          <w:rFonts w:ascii="Calibri" w:hAnsi="Calibri"/>
        </w:rPr>
        <w:t xml:space="preserve">(maximum 25 points), </w:t>
      </w:r>
      <w:r w:rsidRPr="005A69D2">
        <w:rPr>
          <w:rFonts w:ascii="Calibri" w:hAnsi="Calibri"/>
        </w:rPr>
        <w:t xml:space="preserve">and interview </w:t>
      </w:r>
      <w:r w:rsidR="00785E2F" w:rsidRPr="005A69D2">
        <w:rPr>
          <w:rFonts w:ascii="Calibri" w:hAnsi="Calibri"/>
        </w:rPr>
        <w:t>(</w:t>
      </w:r>
      <w:r w:rsidR="00E20232">
        <w:rPr>
          <w:rFonts w:ascii="Calibri" w:hAnsi="Calibri"/>
        </w:rPr>
        <w:t xml:space="preserve">maximum </w:t>
      </w:r>
      <w:r w:rsidR="00785E2F" w:rsidRPr="005A69D2">
        <w:rPr>
          <w:rFonts w:ascii="Calibri" w:hAnsi="Calibri"/>
        </w:rPr>
        <w:t xml:space="preserve">65 points) </w:t>
      </w:r>
      <w:r w:rsidRPr="005A69D2">
        <w:rPr>
          <w:rFonts w:ascii="Calibri" w:hAnsi="Calibri"/>
        </w:rPr>
        <w:t xml:space="preserve">on the </w:t>
      </w:r>
      <w:r w:rsidRPr="005A69D2">
        <w:rPr>
          <w:rFonts w:ascii="Calibri" w:hAnsi="Calibri"/>
          <w:i/>
        </w:rPr>
        <w:t>Student Ambassador Selection Chart</w:t>
      </w:r>
      <w:r w:rsidR="00E20232">
        <w:rPr>
          <w:rFonts w:ascii="Calibri" w:hAnsi="Calibri"/>
          <w:i/>
        </w:rPr>
        <w:t>.</w:t>
      </w:r>
    </w:p>
    <w:p w14:paraId="2A62BD64" w14:textId="3DE66133" w:rsidR="00152D6E" w:rsidRPr="005A69D2" w:rsidRDefault="00152D6E" w:rsidP="005A69D2">
      <w:pPr>
        <w:pStyle w:val="ListParagraph"/>
        <w:numPr>
          <w:ilvl w:val="0"/>
          <w:numId w:val="23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5A69D2">
        <w:rPr>
          <w:rFonts w:ascii="Calibri" w:hAnsi="Calibri"/>
        </w:rPr>
        <w:t xml:space="preserve">Hold a BTE Management Team Meeting.  Using the </w:t>
      </w:r>
      <w:r w:rsidRPr="005A69D2">
        <w:rPr>
          <w:rFonts w:ascii="Calibri" w:hAnsi="Calibri"/>
          <w:i/>
        </w:rPr>
        <w:t xml:space="preserve">Student Ambassador Selection Chart, </w:t>
      </w:r>
      <w:r w:rsidRPr="005A69D2">
        <w:rPr>
          <w:rFonts w:ascii="Calibri" w:hAnsi="Calibri"/>
        </w:rPr>
        <w:t xml:space="preserve">the management team should discuss the top applicants and give each a “BTE Participation and Leadership” score (maximum 30 points). </w:t>
      </w:r>
    </w:p>
    <w:p w14:paraId="4A2BBAB1" w14:textId="277C8261" w:rsidR="00152D6E" w:rsidRPr="005A69D2" w:rsidRDefault="00BE5C3E" w:rsidP="005A69D2">
      <w:pPr>
        <w:pStyle w:val="ListParagraph"/>
        <w:numPr>
          <w:ilvl w:val="0"/>
          <w:numId w:val="23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5A69D2">
        <w:rPr>
          <w:rFonts w:ascii="Calibri" w:hAnsi="Calibri"/>
        </w:rPr>
        <w:t xml:space="preserve">Combine </w:t>
      </w:r>
      <w:r w:rsidR="00152D6E" w:rsidRPr="005A69D2">
        <w:rPr>
          <w:rFonts w:ascii="Calibri" w:hAnsi="Calibri"/>
        </w:rPr>
        <w:t xml:space="preserve">all </w:t>
      </w:r>
      <w:r w:rsidR="007E2065" w:rsidRPr="005A69D2">
        <w:rPr>
          <w:rFonts w:ascii="Calibri" w:hAnsi="Calibri"/>
        </w:rPr>
        <w:t xml:space="preserve">application scores (maximum </w:t>
      </w:r>
      <w:r w:rsidR="00152D6E" w:rsidRPr="005A69D2">
        <w:rPr>
          <w:rFonts w:ascii="Calibri" w:hAnsi="Calibri"/>
        </w:rPr>
        <w:t>1</w:t>
      </w:r>
      <w:r w:rsidR="00785E2F" w:rsidRPr="005A69D2">
        <w:rPr>
          <w:rFonts w:ascii="Calibri" w:hAnsi="Calibri"/>
        </w:rPr>
        <w:t>7</w:t>
      </w:r>
      <w:r w:rsidR="00E46C79" w:rsidRPr="005A69D2">
        <w:rPr>
          <w:rFonts w:ascii="Calibri" w:hAnsi="Calibri"/>
        </w:rPr>
        <w:t>0</w:t>
      </w:r>
      <w:r w:rsidR="007E2065" w:rsidRPr="005A69D2">
        <w:rPr>
          <w:rFonts w:ascii="Calibri" w:hAnsi="Calibri"/>
        </w:rPr>
        <w:t xml:space="preserve"> points). </w:t>
      </w:r>
    </w:p>
    <w:p w14:paraId="42E7A98C" w14:textId="0505F308" w:rsidR="00785E2F" w:rsidRPr="005A69D2" w:rsidRDefault="00C044EC" w:rsidP="005A69D2">
      <w:pPr>
        <w:pStyle w:val="ListParagraph"/>
        <w:numPr>
          <w:ilvl w:val="0"/>
          <w:numId w:val="23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5A69D2">
        <w:rPr>
          <w:rFonts w:ascii="Calibri" w:hAnsi="Calibri"/>
        </w:rPr>
        <w:lastRenderedPageBreak/>
        <w:t>I</w:t>
      </w:r>
      <w:r w:rsidR="00BE5C3E" w:rsidRPr="005A69D2">
        <w:rPr>
          <w:rFonts w:ascii="Calibri" w:hAnsi="Calibri"/>
        </w:rPr>
        <w:t xml:space="preserve">dentify </w:t>
      </w:r>
      <w:r w:rsidRPr="005A69D2">
        <w:rPr>
          <w:rFonts w:ascii="Calibri" w:hAnsi="Calibri"/>
        </w:rPr>
        <w:t xml:space="preserve">the </w:t>
      </w:r>
      <w:r w:rsidR="00BE5C3E" w:rsidRPr="005A69D2">
        <w:rPr>
          <w:rFonts w:ascii="Calibri" w:hAnsi="Calibri"/>
        </w:rPr>
        <w:t xml:space="preserve">two students </w:t>
      </w:r>
      <w:r w:rsidRPr="005A69D2">
        <w:rPr>
          <w:rFonts w:ascii="Calibri" w:hAnsi="Calibri"/>
        </w:rPr>
        <w:t xml:space="preserve">receiving </w:t>
      </w:r>
      <w:r w:rsidR="00BE5C3E" w:rsidRPr="005A69D2">
        <w:rPr>
          <w:rFonts w:ascii="Calibri" w:hAnsi="Calibri"/>
        </w:rPr>
        <w:t>top scores on the entire application process</w:t>
      </w:r>
      <w:r w:rsidR="004E5527">
        <w:rPr>
          <w:rFonts w:ascii="Calibri" w:hAnsi="Calibri"/>
        </w:rPr>
        <w:t>, along with a third alternate candidate</w:t>
      </w:r>
      <w:r w:rsidR="00BE5C3E" w:rsidRPr="005A69D2">
        <w:rPr>
          <w:rFonts w:ascii="Calibri" w:hAnsi="Calibri"/>
        </w:rPr>
        <w:t>.</w:t>
      </w:r>
      <w:r w:rsidR="00A23345" w:rsidRPr="005A69D2">
        <w:rPr>
          <w:rFonts w:ascii="Calibri" w:hAnsi="Calibri"/>
        </w:rPr>
        <w:t xml:space="preserve"> The</w:t>
      </w:r>
      <w:r w:rsidR="00F602E4">
        <w:rPr>
          <w:rFonts w:ascii="Calibri" w:hAnsi="Calibri"/>
        </w:rPr>
        <w:t xml:space="preserve"> two</w:t>
      </w:r>
      <w:r w:rsidR="00A23345" w:rsidRPr="005A69D2">
        <w:rPr>
          <w:rFonts w:ascii="Calibri" w:hAnsi="Calibri"/>
        </w:rPr>
        <w:t xml:space="preserve"> students </w:t>
      </w:r>
      <w:r w:rsidR="00F602E4">
        <w:rPr>
          <w:rFonts w:ascii="Calibri" w:hAnsi="Calibri"/>
        </w:rPr>
        <w:t xml:space="preserve">with the top scores </w:t>
      </w:r>
      <w:r w:rsidR="00A23345" w:rsidRPr="005A69D2">
        <w:rPr>
          <w:rFonts w:ascii="Calibri" w:hAnsi="Calibri"/>
        </w:rPr>
        <w:t>should be selected as the 201</w:t>
      </w:r>
      <w:r w:rsidR="00F602E4">
        <w:rPr>
          <w:rFonts w:ascii="Calibri" w:hAnsi="Calibri"/>
        </w:rPr>
        <w:t>9</w:t>
      </w:r>
      <w:r w:rsidR="00A23345" w:rsidRPr="005A69D2">
        <w:rPr>
          <w:rFonts w:ascii="Calibri" w:hAnsi="Calibri"/>
        </w:rPr>
        <w:t xml:space="preserve"> Student Ambassadors.</w:t>
      </w:r>
      <w:r w:rsidRPr="005A69D2">
        <w:rPr>
          <w:rFonts w:ascii="Calibri" w:hAnsi="Calibri"/>
        </w:rPr>
        <w:t xml:space="preserve"> </w:t>
      </w:r>
      <w:r w:rsidR="00E20232">
        <w:rPr>
          <w:rFonts w:ascii="Calibri" w:hAnsi="Calibri"/>
        </w:rPr>
        <w:t xml:space="preserve">The applicant with the third highest score should </w:t>
      </w:r>
      <w:r w:rsidR="00A55FAE">
        <w:rPr>
          <w:rFonts w:ascii="Calibri" w:hAnsi="Calibri"/>
        </w:rPr>
        <w:t>be named the alternate</w:t>
      </w:r>
      <w:r w:rsidR="00A63ECB" w:rsidRPr="005A69D2">
        <w:rPr>
          <w:rFonts w:ascii="Calibri" w:hAnsi="Calibri"/>
        </w:rPr>
        <w:t xml:space="preserve"> </w:t>
      </w:r>
      <w:r w:rsidRPr="005A69D2">
        <w:rPr>
          <w:rFonts w:ascii="Calibri" w:hAnsi="Calibri"/>
          <w:b/>
        </w:rPr>
        <w:t>(</w:t>
      </w:r>
      <w:r w:rsidR="005E700B" w:rsidRPr="005A69D2">
        <w:rPr>
          <w:rFonts w:ascii="Calibri" w:hAnsi="Calibri"/>
          <w:b/>
          <w:i/>
        </w:rPr>
        <w:t>No later than</w:t>
      </w:r>
      <w:r w:rsidRPr="005A69D2">
        <w:rPr>
          <w:rFonts w:ascii="Calibri" w:hAnsi="Calibri"/>
          <w:b/>
        </w:rPr>
        <w:t xml:space="preserve"> </w:t>
      </w:r>
      <w:r w:rsidR="009337ED">
        <w:rPr>
          <w:rFonts w:ascii="Calibri" w:hAnsi="Calibri"/>
          <w:b/>
        </w:rPr>
        <w:t>May 1</w:t>
      </w:r>
      <w:r w:rsidRPr="005A69D2">
        <w:rPr>
          <w:rFonts w:ascii="Calibri" w:hAnsi="Calibri"/>
          <w:b/>
        </w:rPr>
        <w:t>, 201</w:t>
      </w:r>
      <w:r w:rsidR="00784B7E">
        <w:rPr>
          <w:rFonts w:ascii="Calibri" w:hAnsi="Calibri"/>
          <w:b/>
        </w:rPr>
        <w:t>9</w:t>
      </w:r>
      <w:r w:rsidR="005A69D2">
        <w:rPr>
          <w:rFonts w:ascii="Calibri" w:hAnsi="Calibri"/>
          <w:b/>
        </w:rPr>
        <w:t>)</w:t>
      </w:r>
      <w:r w:rsidR="00B02DC5">
        <w:rPr>
          <w:rFonts w:ascii="Calibri" w:hAnsi="Calibri"/>
          <w:b/>
        </w:rPr>
        <w:t>.</w:t>
      </w:r>
    </w:p>
    <w:p w14:paraId="1ED4C180" w14:textId="11789C9C" w:rsidR="00152D6E" w:rsidRPr="005A69D2" w:rsidRDefault="00152D6E" w:rsidP="005A69D2">
      <w:p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  <w:b/>
        </w:rPr>
        <w:t>Announce</w:t>
      </w:r>
    </w:p>
    <w:p w14:paraId="4C8C6081" w14:textId="504935D9" w:rsidR="007C552E" w:rsidRPr="005A69D2" w:rsidRDefault="00DB3DEC" w:rsidP="005A69D2">
      <w:pPr>
        <w:pStyle w:val="ListParagraph"/>
        <w:numPr>
          <w:ilvl w:val="0"/>
          <w:numId w:val="23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5A69D2">
        <w:rPr>
          <w:rFonts w:ascii="Calibri" w:hAnsi="Calibri"/>
        </w:rPr>
        <w:t>Announce Student Ambassadors selections to local BTE partners</w:t>
      </w:r>
      <w:r w:rsidR="007C552E" w:rsidRPr="005A69D2">
        <w:rPr>
          <w:rFonts w:ascii="Calibri" w:hAnsi="Calibri"/>
        </w:rPr>
        <w:t xml:space="preserve"> and students. </w:t>
      </w:r>
      <w:r w:rsidR="005A69D2" w:rsidRPr="005A69D2">
        <w:rPr>
          <w:rFonts w:ascii="Calibri" w:hAnsi="Calibri"/>
          <w:b/>
        </w:rPr>
        <w:t>(</w:t>
      </w:r>
      <w:r w:rsidR="00E20232" w:rsidRPr="00E20232">
        <w:rPr>
          <w:rFonts w:ascii="Calibri" w:hAnsi="Calibri"/>
          <w:b/>
          <w:i/>
        </w:rPr>
        <w:t>Any time after</w:t>
      </w:r>
      <w:r w:rsidR="005A69D2" w:rsidRPr="005A69D2">
        <w:rPr>
          <w:rFonts w:ascii="Calibri" w:hAnsi="Calibri"/>
          <w:b/>
        </w:rPr>
        <w:t xml:space="preserve"> May 1, 201</w:t>
      </w:r>
      <w:r w:rsidR="00922BEC">
        <w:rPr>
          <w:rFonts w:ascii="Calibri" w:hAnsi="Calibri"/>
          <w:b/>
        </w:rPr>
        <w:t>9</w:t>
      </w:r>
      <w:r w:rsidR="005A69D2" w:rsidRPr="005A69D2">
        <w:rPr>
          <w:rFonts w:ascii="Calibri" w:hAnsi="Calibri"/>
          <w:b/>
        </w:rPr>
        <w:t>)</w:t>
      </w:r>
      <w:r w:rsidR="005A69D2">
        <w:rPr>
          <w:rFonts w:ascii="Calibri" w:hAnsi="Calibri"/>
          <w:b/>
        </w:rPr>
        <w:t>.</w:t>
      </w:r>
      <w:r w:rsidR="005A69D2">
        <w:rPr>
          <w:rFonts w:ascii="Calibri" w:hAnsi="Calibri"/>
        </w:rPr>
        <w:t xml:space="preserve"> </w:t>
      </w:r>
      <w:r w:rsidR="007C552E" w:rsidRPr="005A69D2">
        <w:rPr>
          <w:rFonts w:ascii="Calibri" w:hAnsi="Calibri"/>
        </w:rPr>
        <w:t xml:space="preserve">Some suggestions for </w:t>
      </w:r>
      <w:r w:rsidR="00E20232">
        <w:rPr>
          <w:rFonts w:ascii="Calibri" w:hAnsi="Calibri"/>
        </w:rPr>
        <w:t>ways to announce the selection include</w:t>
      </w:r>
      <w:r w:rsidR="005A69D2">
        <w:rPr>
          <w:rFonts w:ascii="Calibri" w:hAnsi="Calibri"/>
        </w:rPr>
        <w:t>:</w:t>
      </w:r>
    </w:p>
    <w:p w14:paraId="405F1E83" w14:textId="38B663BC" w:rsidR="007C552E" w:rsidRPr="005A69D2" w:rsidRDefault="007C552E" w:rsidP="005A69D2">
      <w:pPr>
        <w:pStyle w:val="ListParagraph"/>
        <w:numPr>
          <w:ilvl w:val="1"/>
          <w:numId w:val="23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</w:rPr>
        <w:t>A</w:t>
      </w:r>
      <w:r w:rsidR="005A69D2">
        <w:rPr>
          <w:rFonts w:ascii="Calibri" w:hAnsi="Calibri"/>
        </w:rPr>
        <w:t>nnounce a</w:t>
      </w:r>
      <w:r w:rsidRPr="005A69D2">
        <w:rPr>
          <w:rFonts w:ascii="Calibri" w:hAnsi="Calibri"/>
        </w:rPr>
        <w:t>t a BTE event</w:t>
      </w:r>
    </w:p>
    <w:p w14:paraId="1C2265C7" w14:textId="77777777" w:rsidR="007C552E" w:rsidRPr="005A69D2" w:rsidRDefault="007C552E" w:rsidP="005A69D2">
      <w:pPr>
        <w:pStyle w:val="ListParagraph"/>
        <w:numPr>
          <w:ilvl w:val="1"/>
          <w:numId w:val="23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</w:rPr>
        <w:t>Email notification to all students, parents, and partners</w:t>
      </w:r>
    </w:p>
    <w:p w14:paraId="6EA74321" w14:textId="77777777" w:rsidR="007C552E" w:rsidRPr="005A69D2" w:rsidRDefault="007C552E" w:rsidP="005A69D2">
      <w:pPr>
        <w:pStyle w:val="ListParagraph"/>
        <w:numPr>
          <w:ilvl w:val="1"/>
          <w:numId w:val="23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</w:rPr>
        <w:t>Announce in e-newsletters</w:t>
      </w:r>
    </w:p>
    <w:p w14:paraId="21C73FE7" w14:textId="77777777" w:rsidR="007C552E" w:rsidRPr="005A69D2" w:rsidRDefault="007C552E" w:rsidP="005A69D2">
      <w:pPr>
        <w:pStyle w:val="ListParagraph"/>
        <w:numPr>
          <w:ilvl w:val="1"/>
          <w:numId w:val="23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</w:rPr>
        <w:t>Press release to local newspapers</w:t>
      </w:r>
    </w:p>
    <w:p w14:paraId="31DBE82A" w14:textId="77777777" w:rsidR="00CB6079" w:rsidRDefault="007C552E" w:rsidP="005A69D2">
      <w:pPr>
        <w:pStyle w:val="ListParagraph"/>
        <w:numPr>
          <w:ilvl w:val="1"/>
          <w:numId w:val="23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</w:rPr>
        <w:t xml:space="preserve">Consider giving the student ambassadors a map or information about </w:t>
      </w:r>
      <w:r w:rsidR="00CB6079">
        <w:rPr>
          <w:rFonts w:ascii="Calibri" w:hAnsi="Calibri"/>
        </w:rPr>
        <w:t xml:space="preserve">New Jersey and/or the United States. </w:t>
      </w:r>
    </w:p>
    <w:p w14:paraId="0BAED4C5" w14:textId="01149B86" w:rsidR="005A69D2" w:rsidRPr="0057105C" w:rsidRDefault="00CB6079" w:rsidP="0057105C">
      <w:pPr>
        <w:pStyle w:val="ListParagraph"/>
        <w:numPr>
          <w:ilvl w:val="1"/>
          <w:numId w:val="23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>
        <w:rPr>
          <w:rFonts w:ascii="Calibri" w:hAnsi="Calibri"/>
        </w:rPr>
        <w:t xml:space="preserve">Present Student Ambassadors with a </w:t>
      </w:r>
      <w:r w:rsidR="0057105C">
        <w:rPr>
          <w:rFonts w:ascii="Calibri" w:hAnsi="Calibri"/>
        </w:rPr>
        <w:t xml:space="preserve">Certificate of Recognition </w:t>
      </w:r>
      <w:r w:rsidR="007C552E" w:rsidRPr="005A69D2">
        <w:rPr>
          <w:rFonts w:ascii="Calibri" w:hAnsi="Calibri"/>
        </w:rPr>
        <w:t xml:space="preserve"> </w:t>
      </w:r>
    </w:p>
    <w:p w14:paraId="0929EB9F" w14:textId="76229BEC" w:rsidR="005A69D2" w:rsidRPr="005A69D2" w:rsidRDefault="005A69D2" w:rsidP="005A69D2">
      <w:p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  <w:b/>
        </w:rPr>
        <w:t>Announce</w:t>
      </w:r>
      <w:r>
        <w:rPr>
          <w:rFonts w:ascii="Calibri" w:hAnsi="Calibri"/>
          <w:b/>
        </w:rPr>
        <w:t xml:space="preserve"> (continued)</w:t>
      </w:r>
    </w:p>
    <w:p w14:paraId="5D31E58D" w14:textId="23A3ABA9" w:rsidR="00EF7AA9" w:rsidRPr="00E20232" w:rsidRDefault="00E20232" w:rsidP="00E20232">
      <w:pPr>
        <w:pStyle w:val="ListParagraph"/>
        <w:numPr>
          <w:ilvl w:val="0"/>
          <w:numId w:val="23"/>
        </w:numPr>
        <w:tabs>
          <w:tab w:val="left" w:pos="10800"/>
        </w:tabs>
        <w:ind w:right="1080"/>
        <w:rPr>
          <w:rFonts w:ascii="Calibri" w:hAnsi="Calibri"/>
          <w:b/>
        </w:rPr>
      </w:pPr>
      <w:r w:rsidRPr="00B21AE5">
        <w:rPr>
          <w:rFonts w:ascii="Calibri" w:hAnsi="Calibri"/>
        </w:rPr>
        <w:t xml:space="preserve">Notify </w:t>
      </w:r>
      <w:r w:rsidR="0057105C">
        <w:rPr>
          <w:rFonts w:ascii="Calibri" w:hAnsi="Calibri"/>
          <w:b/>
        </w:rPr>
        <w:t>Tiffany Nesbey</w:t>
      </w:r>
      <w:r w:rsidRPr="00B21AE5">
        <w:rPr>
          <w:rFonts w:ascii="Calibri" w:hAnsi="Calibri"/>
          <w:b/>
        </w:rPr>
        <w:t xml:space="preserve"> (</w:t>
      </w:r>
      <w:hyperlink r:id="rId12" w:history="1">
        <w:r w:rsidR="0057105C" w:rsidRPr="008F476B">
          <w:rPr>
            <w:rStyle w:val="Hyperlink"/>
            <w:rFonts w:ascii="Calibri" w:hAnsi="Calibri"/>
            <w:b/>
          </w:rPr>
          <w:t>tnesbey@fhi360.org</w:t>
        </w:r>
      </w:hyperlink>
      <w:r w:rsidRPr="00B21AE5">
        <w:rPr>
          <w:rFonts w:ascii="Calibri" w:hAnsi="Calibri"/>
          <w:b/>
        </w:rPr>
        <w:t xml:space="preserve">) </w:t>
      </w:r>
      <w:r w:rsidRPr="00B21AE5">
        <w:rPr>
          <w:rFonts w:ascii="Calibri" w:hAnsi="Calibri"/>
        </w:rPr>
        <w:t>of the final selection</w:t>
      </w:r>
      <w:r>
        <w:rPr>
          <w:rFonts w:ascii="Calibri" w:hAnsi="Calibri"/>
        </w:rPr>
        <w:t xml:space="preserve"> and send </w:t>
      </w:r>
      <w:r w:rsidRPr="00B21AE5">
        <w:rPr>
          <w:rFonts w:ascii="Calibri" w:hAnsi="Calibri"/>
        </w:rPr>
        <w:t>electronic versions of the following materials for the selected Student Ambassadors (2) and the alternate (1) by</w:t>
      </w:r>
      <w:r w:rsidRPr="00B21AE5">
        <w:rPr>
          <w:rFonts w:ascii="Calibri" w:hAnsi="Calibri"/>
          <w:b/>
        </w:rPr>
        <w:t xml:space="preserve"> May 1, 201</w:t>
      </w:r>
      <w:r w:rsidR="00D837F5">
        <w:rPr>
          <w:rFonts w:ascii="Calibri" w:hAnsi="Calibri"/>
          <w:b/>
        </w:rPr>
        <w:t>9</w:t>
      </w:r>
      <w:r w:rsidRPr="00B21AE5">
        <w:rPr>
          <w:rFonts w:ascii="Calibri" w:hAnsi="Calibri"/>
          <w:b/>
        </w:rPr>
        <w:t>:</w:t>
      </w:r>
    </w:p>
    <w:p w14:paraId="430E9437" w14:textId="41D769B2" w:rsidR="00E20232" w:rsidRDefault="00EF7AA9" w:rsidP="00E20232">
      <w:pPr>
        <w:pStyle w:val="ListParagraph"/>
        <w:numPr>
          <w:ilvl w:val="1"/>
          <w:numId w:val="25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5A69D2">
        <w:rPr>
          <w:rFonts w:ascii="Calibri" w:hAnsi="Calibri"/>
          <w:i/>
        </w:rPr>
        <w:t>Student Ambassador Application.</w:t>
      </w:r>
      <w:r w:rsidRPr="005A69D2">
        <w:rPr>
          <w:rFonts w:ascii="Calibri" w:hAnsi="Calibri"/>
        </w:rPr>
        <w:t xml:space="preserve"> </w:t>
      </w:r>
      <w:r w:rsidR="00741123">
        <w:rPr>
          <w:rFonts w:ascii="Calibri" w:hAnsi="Calibri"/>
        </w:rPr>
        <w:t xml:space="preserve">This is to include </w:t>
      </w:r>
      <w:r w:rsidR="005969A7">
        <w:rPr>
          <w:rFonts w:ascii="Calibri" w:hAnsi="Calibri"/>
        </w:rPr>
        <w:t xml:space="preserve">the students’ PowerPoint presentations. </w:t>
      </w:r>
      <w:r w:rsidRPr="005A69D2">
        <w:rPr>
          <w:rFonts w:ascii="Calibri" w:hAnsi="Calibri"/>
        </w:rPr>
        <w:t>If the application</w:t>
      </w:r>
      <w:r w:rsidR="005969A7">
        <w:rPr>
          <w:rFonts w:ascii="Calibri" w:hAnsi="Calibri"/>
        </w:rPr>
        <w:t xml:space="preserve"> and/or presentation</w:t>
      </w:r>
      <w:r w:rsidRPr="005A69D2">
        <w:rPr>
          <w:rFonts w:ascii="Calibri" w:hAnsi="Calibri"/>
        </w:rPr>
        <w:t xml:space="preserve"> is not in English, please provide three quot</w:t>
      </w:r>
      <w:r w:rsidR="00A23345" w:rsidRPr="005A69D2">
        <w:rPr>
          <w:rFonts w:ascii="Calibri" w:hAnsi="Calibri"/>
        </w:rPr>
        <w:t>ations from the selected student</w:t>
      </w:r>
      <w:r w:rsidRPr="005A69D2">
        <w:rPr>
          <w:rFonts w:ascii="Calibri" w:hAnsi="Calibri"/>
        </w:rPr>
        <w:t xml:space="preserve"> in English descr</w:t>
      </w:r>
      <w:r w:rsidR="00A23345" w:rsidRPr="005A69D2">
        <w:rPr>
          <w:rFonts w:ascii="Calibri" w:hAnsi="Calibri"/>
        </w:rPr>
        <w:t>ibing the impact of BTE</w:t>
      </w:r>
      <w:r w:rsidRPr="005A69D2">
        <w:rPr>
          <w:rFonts w:ascii="Calibri" w:hAnsi="Calibri"/>
        </w:rPr>
        <w:t xml:space="preserve"> and </w:t>
      </w:r>
      <w:r w:rsidR="00A23345" w:rsidRPr="005A69D2">
        <w:rPr>
          <w:rFonts w:ascii="Calibri" w:hAnsi="Calibri"/>
        </w:rPr>
        <w:t xml:space="preserve">his/her </w:t>
      </w:r>
      <w:r w:rsidRPr="005A69D2">
        <w:rPr>
          <w:rFonts w:ascii="Calibri" w:hAnsi="Calibri"/>
        </w:rPr>
        <w:t>desire to participate in ABTS.</w:t>
      </w:r>
    </w:p>
    <w:p w14:paraId="5C52846E" w14:textId="0C6538A3" w:rsidR="00E20232" w:rsidRPr="00E20232" w:rsidRDefault="00E20232" w:rsidP="00E20232">
      <w:pPr>
        <w:pStyle w:val="ListParagraph"/>
        <w:numPr>
          <w:ilvl w:val="1"/>
          <w:numId w:val="25"/>
        </w:numPr>
        <w:tabs>
          <w:tab w:val="left" w:pos="10800"/>
        </w:tabs>
        <w:spacing w:after="120"/>
        <w:ind w:right="1080"/>
        <w:rPr>
          <w:rFonts w:ascii="Calibri" w:hAnsi="Calibri"/>
        </w:rPr>
      </w:pPr>
      <w:r w:rsidRPr="00E20232">
        <w:rPr>
          <w:rFonts w:ascii="Calibri" w:hAnsi="Calibri"/>
          <w:i/>
        </w:rPr>
        <w:t xml:space="preserve">Parent Permission Form </w:t>
      </w:r>
      <w:r w:rsidRPr="00E20232">
        <w:rPr>
          <w:rFonts w:ascii="Calibri" w:hAnsi="Calibri"/>
        </w:rPr>
        <w:t>and</w:t>
      </w:r>
      <w:r w:rsidRPr="00E20232">
        <w:rPr>
          <w:rFonts w:ascii="Calibri" w:hAnsi="Calibri"/>
          <w:i/>
        </w:rPr>
        <w:t xml:space="preserve"> Photography and Publicity Release Form </w:t>
      </w:r>
    </w:p>
    <w:p w14:paraId="50E8EA89" w14:textId="79612833" w:rsidR="002E36D5" w:rsidRPr="009337ED" w:rsidRDefault="00A20A30" w:rsidP="002E36D5">
      <w:pPr>
        <w:pStyle w:val="ListParagraph"/>
        <w:numPr>
          <w:ilvl w:val="1"/>
          <w:numId w:val="25"/>
        </w:numPr>
        <w:tabs>
          <w:tab w:val="left" w:pos="10800"/>
        </w:tabs>
        <w:spacing w:after="120"/>
        <w:ind w:right="1080"/>
        <w:rPr>
          <w:rFonts w:ascii="Calibri" w:hAnsi="Calibri"/>
          <w:i/>
        </w:rPr>
      </w:pPr>
      <w:r w:rsidRPr="009337ED">
        <w:rPr>
          <w:rFonts w:ascii="Calibri" w:hAnsi="Calibri"/>
          <w:i/>
        </w:rPr>
        <w:t>Resume/CV</w:t>
      </w:r>
    </w:p>
    <w:p w14:paraId="1F50252A" w14:textId="58FD4676" w:rsidR="00345080" w:rsidRPr="002E36D5" w:rsidRDefault="00A37E32" w:rsidP="002E36D5">
      <w:pPr>
        <w:pStyle w:val="ListParagraph"/>
        <w:numPr>
          <w:ilvl w:val="1"/>
          <w:numId w:val="25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A37E32">
        <w:rPr>
          <w:rFonts w:ascii="Calibri" w:hAnsi="Calibri"/>
          <w:i/>
        </w:rPr>
        <w:t>Student Ambassador Selection Chart</w:t>
      </w:r>
    </w:p>
    <w:p w14:paraId="22B32D38" w14:textId="5D89706F" w:rsidR="00E20232" w:rsidRPr="00B21AE5" w:rsidRDefault="00E20232" w:rsidP="00B02DC5">
      <w:pPr>
        <w:pStyle w:val="ListParagraph"/>
        <w:numPr>
          <w:ilvl w:val="0"/>
          <w:numId w:val="25"/>
        </w:numPr>
        <w:tabs>
          <w:tab w:val="left" w:pos="10800"/>
        </w:tabs>
        <w:spacing w:after="120"/>
        <w:ind w:right="1080"/>
        <w:contextualSpacing w:val="0"/>
        <w:rPr>
          <w:rFonts w:ascii="Calibri" w:hAnsi="Calibri"/>
        </w:rPr>
      </w:pPr>
      <w:r w:rsidRPr="00B21AE5">
        <w:rPr>
          <w:rFonts w:ascii="Calibri" w:hAnsi="Calibri"/>
        </w:rPr>
        <w:t>Provide a</w:t>
      </w:r>
      <w:r w:rsidRPr="00B21AE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“h</w:t>
      </w:r>
      <w:r w:rsidRPr="00B21AE5">
        <w:rPr>
          <w:rFonts w:ascii="Calibri" w:hAnsi="Calibri"/>
        </w:rPr>
        <w:t>eadshot”</w:t>
      </w:r>
      <w:r>
        <w:rPr>
          <w:rFonts w:ascii="Calibri" w:hAnsi="Calibri"/>
        </w:rPr>
        <w:t xml:space="preserve"> or photograph</w:t>
      </w:r>
      <w:r w:rsidRPr="00B21AE5">
        <w:rPr>
          <w:rFonts w:ascii="Calibri" w:hAnsi="Calibri"/>
        </w:rPr>
        <w:t xml:space="preserve"> of the Student Ambassadors to FHI 360 that can be used publicly. </w:t>
      </w:r>
      <w:r w:rsidR="00345080">
        <w:rPr>
          <w:rFonts w:ascii="Calibri" w:hAnsi="Calibri"/>
        </w:rPr>
        <w:t xml:space="preserve">This headshot will be posted on BTE social media as part of the global announcement of </w:t>
      </w:r>
      <w:r w:rsidR="00C10214">
        <w:rPr>
          <w:rFonts w:ascii="Calibri" w:hAnsi="Calibri"/>
        </w:rPr>
        <w:t>winners and</w:t>
      </w:r>
      <w:r w:rsidR="00345080">
        <w:rPr>
          <w:rFonts w:ascii="Calibri" w:hAnsi="Calibri"/>
        </w:rPr>
        <w:t xml:space="preserve"> should be professional </w:t>
      </w:r>
      <w:r w:rsidRPr="00B21AE5">
        <w:rPr>
          <w:rFonts w:ascii="Calibri" w:hAnsi="Calibri"/>
        </w:rPr>
        <w:t>(</w:t>
      </w:r>
      <w:r w:rsidRPr="00B21AE5">
        <w:rPr>
          <w:rFonts w:ascii="Calibri" w:hAnsi="Calibri"/>
          <w:b/>
          <w:i/>
        </w:rPr>
        <w:t>No later than</w:t>
      </w:r>
      <w:r w:rsidRPr="00B21AE5">
        <w:rPr>
          <w:rFonts w:ascii="Calibri" w:hAnsi="Calibri"/>
          <w:b/>
        </w:rPr>
        <w:t xml:space="preserve"> </w:t>
      </w:r>
      <w:r w:rsidR="002E36D5">
        <w:rPr>
          <w:rFonts w:ascii="Calibri" w:hAnsi="Calibri"/>
          <w:b/>
        </w:rPr>
        <w:t>May 1</w:t>
      </w:r>
      <w:r w:rsidR="009D38DD">
        <w:rPr>
          <w:rFonts w:ascii="Calibri" w:hAnsi="Calibri"/>
          <w:b/>
        </w:rPr>
        <w:t>5</w:t>
      </w:r>
      <w:r w:rsidRPr="00B21AE5">
        <w:rPr>
          <w:rFonts w:ascii="Calibri" w:hAnsi="Calibri"/>
          <w:b/>
        </w:rPr>
        <w:t>, 201</w:t>
      </w:r>
      <w:r w:rsidR="009D38DD">
        <w:rPr>
          <w:rFonts w:ascii="Calibri" w:hAnsi="Calibri"/>
          <w:b/>
        </w:rPr>
        <w:t>9</w:t>
      </w:r>
      <w:r w:rsidRPr="00B21AE5">
        <w:rPr>
          <w:rFonts w:ascii="Calibri" w:hAnsi="Calibri"/>
          <w:b/>
        </w:rPr>
        <w:t>)</w:t>
      </w:r>
      <w:r w:rsidR="00B02DC5">
        <w:rPr>
          <w:rFonts w:ascii="Calibri" w:hAnsi="Calibri"/>
          <w:b/>
        </w:rPr>
        <w:t>.</w:t>
      </w:r>
    </w:p>
    <w:p w14:paraId="7F21632A" w14:textId="671A1C22" w:rsidR="00785E2F" w:rsidRPr="005A69D2" w:rsidRDefault="00A23345" w:rsidP="00A55FAE">
      <w:pPr>
        <w:tabs>
          <w:tab w:val="left" w:pos="10800"/>
        </w:tabs>
        <w:spacing w:after="120"/>
        <w:ind w:right="1080"/>
        <w:jc w:val="center"/>
        <w:rPr>
          <w:rFonts w:ascii="Calibri" w:hAnsi="Calibri"/>
          <w:b/>
        </w:rPr>
      </w:pPr>
      <w:r w:rsidRPr="005A69D2">
        <w:rPr>
          <w:rFonts w:ascii="Calibri" w:hAnsi="Calibri"/>
        </w:rPr>
        <w:t xml:space="preserve">Materials should be emailed to </w:t>
      </w:r>
      <w:r w:rsidR="006A049E">
        <w:rPr>
          <w:rFonts w:ascii="Calibri" w:hAnsi="Calibri"/>
        </w:rPr>
        <w:t>Tiffany Nesbey</w:t>
      </w:r>
      <w:r w:rsidRPr="005A69D2">
        <w:rPr>
          <w:rFonts w:ascii="Calibri" w:hAnsi="Calibri"/>
        </w:rPr>
        <w:t xml:space="preserve"> (</w:t>
      </w:r>
      <w:hyperlink r:id="rId13" w:history="1">
        <w:r w:rsidR="006A049E" w:rsidRPr="008F476B">
          <w:rPr>
            <w:rStyle w:val="Hyperlink"/>
            <w:rFonts w:ascii="Calibri" w:hAnsi="Calibri"/>
          </w:rPr>
          <w:t>tnesbey@fhi360.org</w:t>
        </w:r>
      </w:hyperlink>
      <w:r w:rsidRPr="005A69D2">
        <w:rPr>
          <w:rFonts w:ascii="Calibri" w:hAnsi="Calibri"/>
        </w:rPr>
        <w:t>)</w:t>
      </w:r>
      <w:r w:rsidR="005E700B" w:rsidRPr="005A69D2">
        <w:rPr>
          <w:rFonts w:ascii="Calibri" w:hAnsi="Calibri"/>
          <w:b/>
        </w:rPr>
        <w:t xml:space="preserve"> </w:t>
      </w:r>
      <w:r w:rsidR="005E700B" w:rsidRPr="005A69D2">
        <w:rPr>
          <w:rFonts w:ascii="Calibri" w:hAnsi="Calibri"/>
        </w:rPr>
        <w:t xml:space="preserve">by </w:t>
      </w:r>
      <w:r w:rsidR="00B01B7A" w:rsidRPr="005A69D2">
        <w:rPr>
          <w:rFonts w:ascii="Calibri" w:hAnsi="Calibri"/>
          <w:b/>
        </w:rPr>
        <w:t xml:space="preserve">May </w:t>
      </w:r>
      <w:r w:rsidR="00E46C79" w:rsidRPr="005A69D2">
        <w:rPr>
          <w:rFonts w:ascii="Calibri" w:hAnsi="Calibri"/>
          <w:b/>
        </w:rPr>
        <w:t>1</w:t>
      </w:r>
      <w:r w:rsidR="006A049E">
        <w:rPr>
          <w:rFonts w:ascii="Calibri" w:hAnsi="Calibri"/>
          <w:b/>
        </w:rPr>
        <w:t>0</w:t>
      </w:r>
      <w:r w:rsidR="00DB3DEC" w:rsidRPr="005A69D2">
        <w:rPr>
          <w:rFonts w:ascii="Calibri" w:hAnsi="Calibri"/>
          <w:b/>
        </w:rPr>
        <w:t>, 201</w:t>
      </w:r>
      <w:r w:rsidR="006A049E">
        <w:rPr>
          <w:rFonts w:ascii="Calibri" w:hAnsi="Calibri"/>
          <w:b/>
        </w:rPr>
        <w:t>9</w:t>
      </w:r>
      <w:r w:rsidR="00A55FAE">
        <w:rPr>
          <w:rFonts w:ascii="Calibri" w:hAnsi="Calibri"/>
          <w:b/>
        </w:rPr>
        <w:t xml:space="preserve">. </w:t>
      </w:r>
      <w:r w:rsidR="001A75C1" w:rsidRPr="005A69D2">
        <w:rPr>
          <w:rFonts w:ascii="Calibri" w:hAnsi="Calibri"/>
        </w:rPr>
        <w:t xml:space="preserve">Photographs may </w:t>
      </w:r>
      <w:r w:rsidR="006A049E">
        <w:rPr>
          <w:rFonts w:ascii="Calibri" w:hAnsi="Calibri"/>
        </w:rPr>
        <w:t>be submitted</w:t>
      </w:r>
      <w:r w:rsidR="001A75C1" w:rsidRPr="005A69D2">
        <w:rPr>
          <w:rFonts w:ascii="Calibri" w:hAnsi="Calibri"/>
        </w:rPr>
        <w:t xml:space="preserve"> up </w:t>
      </w:r>
      <w:r w:rsidR="006A049E">
        <w:rPr>
          <w:rFonts w:ascii="Calibri" w:hAnsi="Calibri"/>
        </w:rPr>
        <w:t>until</w:t>
      </w:r>
      <w:r w:rsidR="001A75C1" w:rsidRPr="005A69D2">
        <w:rPr>
          <w:rFonts w:ascii="Calibri" w:hAnsi="Calibri"/>
        </w:rPr>
        <w:t xml:space="preserve"> </w:t>
      </w:r>
      <w:r w:rsidR="001A75C1" w:rsidRPr="005A69D2">
        <w:rPr>
          <w:rFonts w:ascii="Calibri" w:hAnsi="Calibri"/>
          <w:b/>
        </w:rPr>
        <w:t>May 1</w:t>
      </w:r>
      <w:r w:rsidR="006A049E">
        <w:rPr>
          <w:rFonts w:ascii="Calibri" w:hAnsi="Calibri"/>
          <w:b/>
        </w:rPr>
        <w:t>5</w:t>
      </w:r>
      <w:r w:rsidR="001A75C1" w:rsidRPr="005A69D2">
        <w:rPr>
          <w:rFonts w:ascii="Calibri" w:hAnsi="Calibri"/>
          <w:b/>
        </w:rPr>
        <w:t>, 201</w:t>
      </w:r>
      <w:r w:rsidR="006A049E">
        <w:rPr>
          <w:rFonts w:ascii="Calibri" w:hAnsi="Calibri"/>
          <w:b/>
        </w:rPr>
        <w:t>9</w:t>
      </w:r>
      <w:r w:rsidR="001A75C1" w:rsidRPr="005A69D2">
        <w:rPr>
          <w:rFonts w:ascii="Calibri" w:hAnsi="Calibri"/>
          <w:b/>
        </w:rPr>
        <w:t>.</w:t>
      </w:r>
    </w:p>
    <w:p w14:paraId="1CDD1740" w14:textId="1793DA68" w:rsidR="00DB3DEC" w:rsidRPr="005A69D2" w:rsidRDefault="00CA08EC" w:rsidP="005A69D2">
      <w:pPr>
        <w:tabs>
          <w:tab w:val="left" w:pos="10800"/>
        </w:tabs>
        <w:spacing w:after="120"/>
        <w:ind w:right="1080"/>
        <w:jc w:val="center"/>
        <w:rPr>
          <w:rFonts w:ascii="Calibri" w:hAnsi="Calibri"/>
          <w:i/>
        </w:rPr>
      </w:pPr>
      <w:r w:rsidRPr="005A69D2">
        <w:rPr>
          <w:rFonts w:ascii="Calibri" w:hAnsi="Calibri"/>
          <w:b/>
          <w:i/>
        </w:rPr>
        <w:t>Deadline of May 1</w:t>
      </w:r>
      <w:r w:rsidR="00DB3DEC" w:rsidRPr="005A69D2">
        <w:rPr>
          <w:rFonts w:ascii="Calibri" w:hAnsi="Calibri"/>
          <w:b/>
          <w:i/>
        </w:rPr>
        <w:t>, 201</w:t>
      </w:r>
      <w:r w:rsidR="000F2758">
        <w:rPr>
          <w:rFonts w:ascii="Calibri" w:hAnsi="Calibri"/>
          <w:b/>
          <w:i/>
        </w:rPr>
        <w:t>9</w:t>
      </w:r>
      <w:r w:rsidR="00DB3DEC" w:rsidRPr="005A69D2">
        <w:rPr>
          <w:rFonts w:ascii="Calibri" w:hAnsi="Calibri"/>
          <w:b/>
          <w:i/>
        </w:rPr>
        <w:t xml:space="preserve"> to notify </w:t>
      </w:r>
      <w:r w:rsidR="00EF7AA9" w:rsidRPr="005A69D2">
        <w:rPr>
          <w:rFonts w:ascii="Calibri" w:hAnsi="Calibri"/>
          <w:b/>
          <w:i/>
        </w:rPr>
        <w:t xml:space="preserve">FHI 360 </w:t>
      </w:r>
      <w:r w:rsidR="00DB3DEC" w:rsidRPr="005A69D2">
        <w:rPr>
          <w:rFonts w:ascii="Calibri" w:hAnsi="Calibri"/>
          <w:b/>
          <w:i/>
        </w:rPr>
        <w:t xml:space="preserve">is </w:t>
      </w:r>
      <w:r w:rsidR="00DB3DEC" w:rsidRPr="005A69D2">
        <w:rPr>
          <w:rFonts w:ascii="Calibri" w:hAnsi="Calibri"/>
          <w:b/>
          <w:i/>
          <w:u w:val="single"/>
        </w:rPr>
        <w:t>firm</w:t>
      </w:r>
      <w:r w:rsidR="00DB3DEC" w:rsidRPr="005A69D2">
        <w:rPr>
          <w:rFonts w:ascii="Calibri" w:hAnsi="Calibri"/>
          <w:b/>
          <w:i/>
        </w:rPr>
        <w:t>.  If we have not received your</w:t>
      </w:r>
      <w:r w:rsidR="00EF7AA9" w:rsidRPr="005A69D2">
        <w:rPr>
          <w:rFonts w:ascii="Calibri" w:hAnsi="Calibri"/>
          <w:b/>
          <w:i/>
        </w:rPr>
        <w:t xml:space="preserve"> BTE sites’</w:t>
      </w:r>
      <w:r w:rsidR="00DB3DEC" w:rsidRPr="005A69D2">
        <w:rPr>
          <w:rFonts w:ascii="Calibri" w:hAnsi="Calibri"/>
          <w:b/>
          <w:i/>
        </w:rPr>
        <w:t xml:space="preserve"> two students</w:t>
      </w:r>
      <w:r w:rsidR="00EE67C3" w:rsidRPr="005A69D2">
        <w:rPr>
          <w:rFonts w:ascii="Calibri" w:hAnsi="Calibri"/>
          <w:b/>
          <w:i/>
        </w:rPr>
        <w:t>’</w:t>
      </w:r>
      <w:r w:rsidR="00DB3DEC" w:rsidRPr="005A69D2">
        <w:rPr>
          <w:rFonts w:ascii="Calibri" w:hAnsi="Calibri"/>
          <w:b/>
          <w:i/>
        </w:rPr>
        <w:t xml:space="preserve"> complete information by the </w:t>
      </w:r>
      <w:r w:rsidR="00A23345" w:rsidRPr="005A69D2">
        <w:rPr>
          <w:rFonts w:ascii="Calibri" w:hAnsi="Calibri"/>
          <w:b/>
          <w:i/>
        </w:rPr>
        <w:t>5 pm EST</w:t>
      </w:r>
      <w:r w:rsidR="00EE67C3" w:rsidRPr="005A69D2">
        <w:rPr>
          <w:rFonts w:ascii="Calibri" w:hAnsi="Calibri"/>
          <w:b/>
          <w:i/>
        </w:rPr>
        <w:t xml:space="preserve"> on May </w:t>
      </w:r>
      <w:r w:rsidRPr="005A69D2">
        <w:rPr>
          <w:rFonts w:ascii="Calibri" w:hAnsi="Calibri"/>
          <w:b/>
          <w:i/>
        </w:rPr>
        <w:t>1, 201</w:t>
      </w:r>
      <w:r w:rsidR="000F2758">
        <w:rPr>
          <w:rFonts w:ascii="Calibri" w:hAnsi="Calibri"/>
          <w:b/>
          <w:i/>
        </w:rPr>
        <w:t>9</w:t>
      </w:r>
      <w:r w:rsidR="00DB3DEC" w:rsidRPr="005A69D2">
        <w:rPr>
          <w:rFonts w:ascii="Calibri" w:hAnsi="Calibri"/>
          <w:b/>
          <w:i/>
        </w:rPr>
        <w:t xml:space="preserve"> we</w:t>
      </w:r>
      <w:r w:rsidR="000A18BC" w:rsidRPr="005A69D2">
        <w:rPr>
          <w:rFonts w:ascii="Calibri" w:hAnsi="Calibri"/>
          <w:b/>
          <w:i/>
        </w:rPr>
        <w:t xml:space="preserve"> will</w:t>
      </w:r>
      <w:r w:rsidR="00DB3DEC" w:rsidRPr="005A69D2">
        <w:rPr>
          <w:rFonts w:ascii="Calibri" w:hAnsi="Calibri"/>
          <w:b/>
          <w:i/>
        </w:rPr>
        <w:t xml:space="preserve"> </w:t>
      </w:r>
      <w:r w:rsidR="00A23345" w:rsidRPr="005A69D2">
        <w:rPr>
          <w:rFonts w:ascii="Calibri" w:hAnsi="Calibri"/>
          <w:b/>
          <w:i/>
        </w:rPr>
        <w:t>assume your BTE site has decided</w:t>
      </w:r>
      <w:r w:rsidR="00DB3DEC" w:rsidRPr="005A69D2">
        <w:rPr>
          <w:rFonts w:ascii="Calibri" w:hAnsi="Calibri"/>
          <w:b/>
          <w:i/>
        </w:rPr>
        <w:t xml:space="preserve"> not to send Student Ambassadors to ABTS in October.</w:t>
      </w:r>
    </w:p>
    <w:sectPr w:rsidR="00DB3DEC" w:rsidRPr="005A69D2" w:rsidSect="007C06D6">
      <w:headerReference w:type="default" r:id="rId14"/>
      <w:footerReference w:type="default" r:id="rId15"/>
      <w:pgSz w:w="12240" w:h="15840"/>
      <w:pgMar w:top="1440" w:right="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973B" w14:textId="77777777" w:rsidR="00887CDA" w:rsidRDefault="00887CDA" w:rsidP="00765C84">
      <w:r>
        <w:separator/>
      </w:r>
    </w:p>
  </w:endnote>
  <w:endnote w:type="continuationSeparator" w:id="0">
    <w:p w14:paraId="5CEE3784" w14:textId="77777777" w:rsidR="00887CDA" w:rsidRDefault="00887CDA" w:rsidP="0076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EA97" w14:textId="77777777" w:rsidR="00152D6E" w:rsidRDefault="00152D6E" w:rsidP="007C06D6">
    <w:pPr>
      <w:pStyle w:val="Footer"/>
    </w:pPr>
  </w:p>
  <w:p w14:paraId="30D09340" w14:textId="4264617F" w:rsidR="00152D6E" w:rsidRPr="007C06D6" w:rsidRDefault="00152D6E" w:rsidP="00785E2F">
    <w:pPr>
      <w:pStyle w:val="Footer"/>
      <w:pBdr>
        <w:top w:val="dotted" w:sz="18" w:space="1" w:color="B8CCE4" w:themeColor="accent1" w:themeTint="66"/>
      </w:pBdr>
      <w:tabs>
        <w:tab w:val="clear" w:pos="8640"/>
      </w:tabs>
      <w:ind w:right="10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7C06D6">
      <w:rPr>
        <w:rFonts w:ascii="Calibri" w:hAnsi="Calibri"/>
        <w:sz w:val="20"/>
        <w:szCs w:val="20"/>
      </w:rPr>
      <w:t xml:space="preserve">Page </w:t>
    </w:r>
    <w:r w:rsidRPr="007C06D6">
      <w:rPr>
        <w:rStyle w:val="PageNumber"/>
        <w:rFonts w:ascii="Calibri" w:hAnsi="Calibri"/>
        <w:sz w:val="20"/>
        <w:szCs w:val="20"/>
      </w:rPr>
      <w:fldChar w:fldCharType="begin"/>
    </w:r>
    <w:r w:rsidRPr="007C06D6">
      <w:rPr>
        <w:rStyle w:val="PageNumber"/>
        <w:rFonts w:ascii="Calibri" w:hAnsi="Calibri"/>
        <w:sz w:val="20"/>
        <w:szCs w:val="20"/>
      </w:rPr>
      <w:instrText xml:space="preserve"> PAGE </w:instrText>
    </w:r>
    <w:r w:rsidRPr="007C06D6">
      <w:rPr>
        <w:rStyle w:val="PageNumber"/>
        <w:rFonts w:ascii="Calibri" w:hAnsi="Calibri"/>
        <w:sz w:val="20"/>
        <w:szCs w:val="20"/>
      </w:rPr>
      <w:fldChar w:fldCharType="separate"/>
    </w:r>
    <w:r w:rsidR="00BD15BC">
      <w:rPr>
        <w:rStyle w:val="PageNumber"/>
        <w:rFonts w:ascii="Calibri" w:hAnsi="Calibri"/>
        <w:noProof/>
        <w:sz w:val="20"/>
        <w:szCs w:val="20"/>
      </w:rPr>
      <w:t>2</w:t>
    </w:r>
    <w:r w:rsidRPr="007C06D6">
      <w:rPr>
        <w:rStyle w:val="PageNumber"/>
        <w:rFonts w:ascii="Calibri" w:hAnsi="Calibri"/>
        <w:sz w:val="20"/>
        <w:szCs w:val="20"/>
      </w:rPr>
      <w:fldChar w:fldCharType="end"/>
    </w:r>
    <w:r w:rsidRPr="007C06D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FDA6" w14:textId="77777777" w:rsidR="00887CDA" w:rsidRDefault="00887CDA" w:rsidP="00765C84">
      <w:r>
        <w:separator/>
      </w:r>
    </w:p>
  </w:footnote>
  <w:footnote w:type="continuationSeparator" w:id="0">
    <w:p w14:paraId="05BE6344" w14:textId="77777777" w:rsidR="00887CDA" w:rsidRDefault="00887CDA" w:rsidP="0076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7EB" w14:textId="51C2CAD7" w:rsidR="00852E96" w:rsidRPr="00852E96" w:rsidRDefault="00852E96" w:rsidP="00852E96">
    <w:pPr>
      <w:tabs>
        <w:tab w:val="left" w:pos="8265"/>
      </w:tabs>
      <w:rPr>
        <w:rFonts w:asciiTheme="majorHAnsi" w:hAnsiTheme="majorHAnsi"/>
        <w:b/>
        <w:color w:val="FFFFFF" w:themeColor="background1"/>
        <w:sz w:val="28"/>
        <w:szCs w:val="5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633E3" wp14:editId="69CFD92C">
          <wp:simplePos x="0" y="0"/>
          <wp:positionH relativeFrom="column">
            <wp:posOffset>4486790</wp:posOffset>
          </wp:positionH>
          <wp:positionV relativeFrom="paragraph">
            <wp:posOffset>-238125</wp:posOffset>
          </wp:positionV>
          <wp:extent cx="1485900" cy="9572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72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5BC">
      <w:rPr>
        <w:rFonts w:asciiTheme="majorHAnsi" w:hAnsiTheme="majorHAnsi"/>
        <w:b/>
        <w:sz w:val="36"/>
        <w:szCs w:val="60"/>
      </w:rPr>
      <w:t>ABTS 201</w:t>
    </w:r>
    <w:r w:rsidR="00603EB3">
      <w:rPr>
        <w:rFonts w:asciiTheme="majorHAnsi" w:hAnsiTheme="majorHAnsi"/>
        <w:b/>
        <w:sz w:val="36"/>
        <w:szCs w:val="60"/>
      </w:rPr>
      <w:t>9</w:t>
    </w:r>
    <w:r w:rsidR="00BD15BC">
      <w:rPr>
        <w:rFonts w:asciiTheme="majorHAnsi" w:hAnsiTheme="majorHAnsi"/>
        <w:b/>
        <w:sz w:val="36"/>
        <w:szCs w:val="60"/>
      </w:rPr>
      <w:t xml:space="preserve"> </w:t>
    </w:r>
    <w:r w:rsidRPr="00852E96">
      <w:rPr>
        <w:rFonts w:asciiTheme="majorHAnsi" w:hAnsiTheme="majorHAnsi"/>
        <w:b/>
        <w:sz w:val="36"/>
        <w:szCs w:val="60"/>
      </w:rPr>
      <w:t>Student Ambassador Selection</w:t>
    </w:r>
    <w:r>
      <w:rPr>
        <w:rFonts w:asciiTheme="majorHAnsi" w:hAnsiTheme="majorHAnsi"/>
        <w:b/>
        <w:sz w:val="36"/>
        <w:szCs w:val="60"/>
      </w:rPr>
      <w:tab/>
    </w:r>
  </w:p>
  <w:p w14:paraId="39EF7D37" w14:textId="695C5623" w:rsidR="00852E96" w:rsidRPr="00852E96" w:rsidRDefault="00852E96" w:rsidP="00852E96">
    <w:pPr>
      <w:rPr>
        <w:rFonts w:asciiTheme="majorHAnsi" w:hAnsiTheme="majorHAnsi"/>
        <w:b/>
        <w:sz w:val="144"/>
        <w:szCs w:val="60"/>
      </w:rPr>
    </w:pPr>
    <w:r w:rsidRPr="00852E96">
      <w:rPr>
        <w:rFonts w:asciiTheme="majorHAnsi" w:hAnsiTheme="majorHAnsi"/>
        <w:b/>
        <w:sz w:val="36"/>
        <w:szCs w:val="60"/>
      </w:rPr>
      <w:t>Check List</w:t>
    </w:r>
  </w:p>
  <w:p w14:paraId="4332FA1B" w14:textId="229142BC" w:rsidR="00152D6E" w:rsidRDefault="00152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3A3"/>
    <w:multiLevelType w:val="hybridMultilevel"/>
    <w:tmpl w:val="275E8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00D5A"/>
    <w:multiLevelType w:val="hybridMultilevel"/>
    <w:tmpl w:val="BC7EB204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4D1"/>
    <w:multiLevelType w:val="hybridMultilevel"/>
    <w:tmpl w:val="CD78EC96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530773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0632"/>
    <w:multiLevelType w:val="hybridMultilevel"/>
    <w:tmpl w:val="CC92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9621B"/>
    <w:multiLevelType w:val="hybridMultilevel"/>
    <w:tmpl w:val="BE740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D0B20"/>
    <w:multiLevelType w:val="hybridMultilevel"/>
    <w:tmpl w:val="F2E28682"/>
    <w:lvl w:ilvl="0" w:tplc="5192B8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481E"/>
    <w:multiLevelType w:val="hybridMultilevel"/>
    <w:tmpl w:val="F0A48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E7531"/>
    <w:multiLevelType w:val="hybridMultilevel"/>
    <w:tmpl w:val="4AB0D8C8"/>
    <w:lvl w:ilvl="0" w:tplc="5192B8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06F8"/>
    <w:multiLevelType w:val="hybridMultilevel"/>
    <w:tmpl w:val="1ED43018"/>
    <w:lvl w:ilvl="0" w:tplc="600C0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A0AA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400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8D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A2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EC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9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C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F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2260"/>
    <w:multiLevelType w:val="hybridMultilevel"/>
    <w:tmpl w:val="F850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30773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55629"/>
    <w:multiLevelType w:val="hybridMultilevel"/>
    <w:tmpl w:val="43326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FB67F1"/>
    <w:multiLevelType w:val="hybridMultilevel"/>
    <w:tmpl w:val="CB646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72474"/>
    <w:multiLevelType w:val="hybridMultilevel"/>
    <w:tmpl w:val="328CA3C0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530773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77E"/>
    <w:multiLevelType w:val="hybridMultilevel"/>
    <w:tmpl w:val="FE7A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44198"/>
    <w:multiLevelType w:val="hybridMultilevel"/>
    <w:tmpl w:val="3EAA709A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B4A0AA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400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8D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A2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EC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9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C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F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F748E"/>
    <w:multiLevelType w:val="hybridMultilevel"/>
    <w:tmpl w:val="540822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2E7A82"/>
    <w:multiLevelType w:val="hybridMultilevel"/>
    <w:tmpl w:val="61321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530773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693C19"/>
    <w:multiLevelType w:val="hybridMultilevel"/>
    <w:tmpl w:val="924AB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B63BE"/>
    <w:multiLevelType w:val="hybridMultilevel"/>
    <w:tmpl w:val="6596A0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F361F"/>
    <w:multiLevelType w:val="hybridMultilevel"/>
    <w:tmpl w:val="F4AE7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950CA"/>
    <w:multiLevelType w:val="hybridMultilevel"/>
    <w:tmpl w:val="1BC4AA66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C0172"/>
    <w:multiLevelType w:val="hybridMultilevel"/>
    <w:tmpl w:val="4E64E64A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B4A0AA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400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8D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A2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EC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9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C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F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63993"/>
    <w:multiLevelType w:val="hybridMultilevel"/>
    <w:tmpl w:val="FBC8DDBC"/>
    <w:lvl w:ilvl="0" w:tplc="19DEC7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CDD8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2609E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A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29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44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03C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3E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853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A4E30"/>
    <w:multiLevelType w:val="hybridMultilevel"/>
    <w:tmpl w:val="B1DA70C4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9284F"/>
    <w:multiLevelType w:val="hybridMultilevel"/>
    <w:tmpl w:val="275C370A"/>
    <w:lvl w:ilvl="0" w:tplc="E4762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0773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757EA"/>
    <w:multiLevelType w:val="hybridMultilevel"/>
    <w:tmpl w:val="D77082AA"/>
    <w:lvl w:ilvl="0" w:tplc="5192B87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D55BA"/>
    <w:multiLevelType w:val="hybridMultilevel"/>
    <w:tmpl w:val="14F08DD2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355F"/>
    <w:multiLevelType w:val="hybridMultilevel"/>
    <w:tmpl w:val="5C38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077EDD"/>
    <w:multiLevelType w:val="hybridMultilevel"/>
    <w:tmpl w:val="784EDBC2"/>
    <w:lvl w:ilvl="0" w:tplc="5192B8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B4A0AA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400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8D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A2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EC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9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C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F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1128"/>
    <w:multiLevelType w:val="hybridMultilevel"/>
    <w:tmpl w:val="BC467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530773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09CA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44CDE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FD72A1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F1CA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50E5D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F86D2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D4345792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12"/>
  </w:num>
  <w:num w:numId="5">
    <w:abstractNumId w:val="2"/>
  </w:num>
  <w:num w:numId="6">
    <w:abstractNumId w:val="14"/>
  </w:num>
  <w:num w:numId="7">
    <w:abstractNumId w:val="21"/>
  </w:num>
  <w:num w:numId="8">
    <w:abstractNumId w:val="28"/>
  </w:num>
  <w:num w:numId="9">
    <w:abstractNumId w:val="19"/>
  </w:num>
  <w:num w:numId="10">
    <w:abstractNumId w:val="13"/>
  </w:num>
  <w:num w:numId="11">
    <w:abstractNumId w:val="3"/>
  </w:num>
  <w:num w:numId="12">
    <w:abstractNumId w:val="27"/>
  </w:num>
  <w:num w:numId="13">
    <w:abstractNumId w:val="7"/>
  </w:num>
  <w:num w:numId="14">
    <w:abstractNumId w:val="29"/>
  </w:num>
  <w:num w:numId="15">
    <w:abstractNumId w:val="17"/>
  </w:num>
  <w:num w:numId="16">
    <w:abstractNumId w:val="9"/>
  </w:num>
  <w:num w:numId="17">
    <w:abstractNumId w:val="25"/>
  </w:num>
  <w:num w:numId="18">
    <w:abstractNumId w:val="11"/>
  </w:num>
  <w:num w:numId="19">
    <w:abstractNumId w:val="0"/>
  </w:num>
  <w:num w:numId="20">
    <w:abstractNumId w:val="6"/>
  </w:num>
  <w:num w:numId="21">
    <w:abstractNumId w:val="4"/>
  </w:num>
  <w:num w:numId="22">
    <w:abstractNumId w:val="10"/>
  </w:num>
  <w:num w:numId="23">
    <w:abstractNumId w:val="23"/>
  </w:num>
  <w:num w:numId="24">
    <w:abstractNumId w:val="26"/>
  </w:num>
  <w:num w:numId="25">
    <w:abstractNumId w:val="1"/>
  </w:num>
  <w:num w:numId="26">
    <w:abstractNumId w:val="18"/>
  </w:num>
  <w:num w:numId="27">
    <w:abstractNumId w:val="16"/>
  </w:num>
  <w:num w:numId="28">
    <w:abstractNumId w:val="5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9B"/>
    <w:rsid w:val="00031940"/>
    <w:rsid w:val="00040B3B"/>
    <w:rsid w:val="00047DB8"/>
    <w:rsid w:val="00054FA8"/>
    <w:rsid w:val="0006165F"/>
    <w:rsid w:val="00075724"/>
    <w:rsid w:val="000A18BC"/>
    <w:rsid w:val="000F2758"/>
    <w:rsid w:val="000F3C86"/>
    <w:rsid w:val="000F764E"/>
    <w:rsid w:val="00100824"/>
    <w:rsid w:val="00127C20"/>
    <w:rsid w:val="00140EEF"/>
    <w:rsid w:val="00152D6E"/>
    <w:rsid w:val="00152F88"/>
    <w:rsid w:val="001A44BC"/>
    <w:rsid w:val="001A75C1"/>
    <w:rsid w:val="001B3DBC"/>
    <w:rsid w:val="001B42A1"/>
    <w:rsid w:val="001B7F93"/>
    <w:rsid w:val="001C3A6A"/>
    <w:rsid w:val="001D06F9"/>
    <w:rsid w:val="001D19E9"/>
    <w:rsid w:val="002072AF"/>
    <w:rsid w:val="00220CAF"/>
    <w:rsid w:val="00224827"/>
    <w:rsid w:val="002454EF"/>
    <w:rsid w:val="00252F8F"/>
    <w:rsid w:val="002B5999"/>
    <w:rsid w:val="002C23D5"/>
    <w:rsid w:val="002C6552"/>
    <w:rsid w:val="002C74B2"/>
    <w:rsid w:val="002C7F9C"/>
    <w:rsid w:val="002E36D5"/>
    <w:rsid w:val="003201C3"/>
    <w:rsid w:val="00345080"/>
    <w:rsid w:val="00360133"/>
    <w:rsid w:val="0036112B"/>
    <w:rsid w:val="003641EA"/>
    <w:rsid w:val="00374670"/>
    <w:rsid w:val="003A583B"/>
    <w:rsid w:val="003E61AC"/>
    <w:rsid w:val="003F3F9A"/>
    <w:rsid w:val="0041154C"/>
    <w:rsid w:val="0041223F"/>
    <w:rsid w:val="00413769"/>
    <w:rsid w:val="00454C78"/>
    <w:rsid w:val="00471779"/>
    <w:rsid w:val="004B1B42"/>
    <w:rsid w:val="004E42AA"/>
    <w:rsid w:val="004E5527"/>
    <w:rsid w:val="005120EC"/>
    <w:rsid w:val="00522A6B"/>
    <w:rsid w:val="0057105C"/>
    <w:rsid w:val="005969A7"/>
    <w:rsid w:val="005A69D2"/>
    <w:rsid w:val="005B1A7B"/>
    <w:rsid w:val="005B6CE9"/>
    <w:rsid w:val="005C05DE"/>
    <w:rsid w:val="005C54CE"/>
    <w:rsid w:val="005E700B"/>
    <w:rsid w:val="005E74A1"/>
    <w:rsid w:val="00603EB3"/>
    <w:rsid w:val="00631974"/>
    <w:rsid w:val="00637201"/>
    <w:rsid w:val="00663AB2"/>
    <w:rsid w:val="00681B02"/>
    <w:rsid w:val="006A049E"/>
    <w:rsid w:val="006C0C17"/>
    <w:rsid w:val="006C5EEA"/>
    <w:rsid w:val="006D6E4B"/>
    <w:rsid w:val="006E4604"/>
    <w:rsid w:val="006F2F0E"/>
    <w:rsid w:val="006F766B"/>
    <w:rsid w:val="00703A4D"/>
    <w:rsid w:val="00722466"/>
    <w:rsid w:val="0072269B"/>
    <w:rsid w:val="00722D20"/>
    <w:rsid w:val="00741123"/>
    <w:rsid w:val="00765C84"/>
    <w:rsid w:val="00784B7E"/>
    <w:rsid w:val="00785E2F"/>
    <w:rsid w:val="007A7099"/>
    <w:rsid w:val="007B73A1"/>
    <w:rsid w:val="007B7C84"/>
    <w:rsid w:val="007C06D6"/>
    <w:rsid w:val="007C552E"/>
    <w:rsid w:val="007D291A"/>
    <w:rsid w:val="007E2065"/>
    <w:rsid w:val="007E34E5"/>
    <w:rsid w:val="007F78E3"/>
    <w:rsid w:val="007F79F6"/>
    <w:rsid w:val="008269AD"/>
    <w:rsid w:val="00852E96"/>
    <w:rsid w:val="00887CDA"/>
    <w:rsid w:val="00892498"/>
    <w:rsid w:val="008A443B"/>
    <w:rsid w:val="008B55C4"/>
    <w:rsid w:val="008B5A61"/>
    <w:rsid w:val="008D1056"/>
    <w:rsid w:val="008E677C"/>
    <w:rsid w:val="00902E8C"/>
    <w:rsid w:val="00913289"/>
    <w:rsid w:val="00922BEC"/>
    <w:rsid w:val="009337ED"/>
    <w:rsid w:val="009540C6"/>
    <w:rsid w:val="0097292C"/>
    <w:rsid w:val="00977938"/>
    <w:rsid w:val="009B0293"/>
    <w:rsid w:val="009B6972"/>
    <w:rsid w:val="009D38DD"/>
    <w:rsid w:val="009E1187"/>
    <w:rsid w:val="009F78D4"/>
    <w:rsid w:val="00A043CF"/>
    <w:rsid w:val="00A1406F"/>
    <w:rsid w:val="00A20A30"/>
    <w:rsid w:val="00A23345"/>
    <w:rsid w:val="00A233B6"/>
    <w:rsid w:val="00A34D4B"/>
    <w:rsid w:val="00A37E32"/>
    <w:rsid w:val="00A55FAE"/>
    <w:rsid w:val="00A5644A"/>
    <w:rsid w:val="00A63ECB"/>
    <w:rsid w:val="00A72F66"/>
    <w:rsid w:val="00A9208F"/>
    <w:rsid w:val="00A97990"/>
    <w:rsid w:val="00AE3A36"/>
    <w:rsid w:val="00B01B7A"/>
    <w:rsid w:val="00B02DC5"/>
    <w:rsid w:val="00B06C57"/>
    <w:rsid w:val="00B12F9E"/>
    <w:rsid w:val="00B86C3F"/>
    <w:rsid w:val="00BB6052"/>
    <w:rsid w:val="00BD15BC"/>
    <w:rsid w:val="00BE5C3E"/>
    <w:rsid w:val="00BE6600"/>
    <w:rsid w:val="00BF65D0"/>
    <w:rsid w:val="00C044EC"/>
    <w:rsid w:val="00C10214"/>
    <w:rsid w:val="00C267F8"/>
    <w:rsid w:val="00C56892"/>
    <w:rsid w:val="00C9686B"/>
    <w:rsid w:val="00CA08EC"/>
    <w:rsid w:val="00CA3872"/>
    <w:rsid w:val="00CB6079"/>
    <w:rsid w:val="00D2329C"/>
    <w:rsid w:val="00D277FD"/>
    <w:rsid w:val="00D83491"/>
    <w:rsid w:val="00D837F5"/>
    <w:rsid w:val="00D84304"/>
    <w:rsid w:val="00D86B38"/>
    <w:rsid w:val="00DA3DD3"/>
    <w:rsid w:val="00DB3DEC"/>
    <w:rsid w:val="00DC3152"/>
    <w:rsid w:val="00DD3730"/>
    <w:rsid w:val="00DF7AF3"/>
    <w:rsid w:val="00E12CAD"/>
    <w:rsid w:val="00E20232"/>
    <w:rsid w:val="00E21D36"/>
    <w:rsid w:val="00E335BC"/>
    <w:rsid w:val="00E41D82"/>
    <w:rsid w:val="00E46A2B"/>
    <w:rsid w:val="00E46C79"/>
    <w:rsid w:val="00E83B75"/>
    <w:rsid w:val="00E86F1D"/>
    <w:rsid w:val="00EB56BE"/>
    <w:rsid w:val="00ED275C"/>
    <w:rsid w:val="00EE67C3"/>
    <w:rsid w:val="00EF7AA9"/>
    <w:rsid w:val="00EF7B37"/>
    <w:rsid w:val="00F23704"/>
    <w:rsid w:val="00F265C0"/>
    <w:rsid w:val="00F3102D"/>
    <w:rsid w:val="00F40141"/>
    <w:rsid w:val="00F602E4"/>
    <w:rsid w:val="00F9650D"/>
    <w:rsid w:val="00F96EF8"/>
    <w:rsid w:val="00FB3207"/>
    <w:rsid w:val="00FB5FEA"/>
    <w:rsid w:val="00FC6C13"/>
    <w:rsid w:val="00FC7752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4667D9"/>
  <w14:defaultImageDpi w14:val="300"/>
  <w15:docId w15:val="{32678D80-4328-4A98-89E4-219E31D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84"/>
  </w:style>
  <w:style w:type="paragraph" w:styleId="Footer">
    <w:name w:val="footer"/>
    <w:basedOn w:val="Normal"/>
    <w:link w:val="FooterChar"/>
    <w:uiPriority w:val="99"/>
    <w:unhideWhenUsed/>
    <w:rsid w:val="00765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84"/>
  </w:style>
  <w:style w:type="paragraph" w:styleId="BalloonText">
    <w:name w:val="Balloon Text"/>
    <w:basedOn w:val="Normal"/>
    <w:link w:val="BalloonTextChar"/>
    <w:uiPriority w:val="99"/>
    <w:semiHidden/>
    <w:unhideWhenUsed/>
    <w:rsid w:val="007C0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C06D6"/>
  </w:style>
  <w:style w:type="paragraph" w:styleId="ListParagraph">
    <w:name w:val="List Paragraph"/>
    <w:basedOn w:val="Normal"/>
    <w:uiPriority w:val="34"/>
    <w:qFormat/>
    <w:rsid w:val="00207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C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8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00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A37E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nesbey@fhi360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nesbey@fhi360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dge2employment.org/toolkit/toolkit-detail/?id=377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db233ec2-66d3-4ef5-8807-a2c006e69374" xsi:nil="true"/>
    <SharedWithUsers xmlns="db233ec2-66d3-4ef5-8807-a2c006e69374">
      <UserInfo>
        <DisplayName/>
        <AccountId xsi:nil="true"/>
        <AccountType/>
      </UserInfo>
    </SharedWithUsers>
    <LastSharedByTime xmlns="db233ec2-66d3-4ef5-8807-a2c006e69374" xsi:nil="true"/>
    <Approved xmlns="22f06dfc-89d6-4ef5-9df8-ef4dcff005cd">true</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6" ma:contentTypeDescription="Create a new document." ma:contentTypeScope="" ma:versionID="1106887902ce758fb18a8e1b91dfaa0a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e3e5c31284603b21907f397ff5968a25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pproved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oved" ma:index="18" ma:displayName="Approved" ma:default="1" ma:internalName="Approved">
      <xsd:simpleType>
        <xsd:restriction base="dms:Boolean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16AA8-1729-4A46-820E-21771F38F9AD}">
  <ds:schemaRefs>
    <ds:schemaRef ds:uri="http://purl.org/dc/dcmitype/"/>
    <ds:schemaRef ds:uri="http://schemas.microsoft.com/office/2006/documentManagement/types"/>
    <ds:schemaRef ds:uri="22f06dfc-89d6-4ef5-9df8-ef4dcff005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b233ec2-66d3-4ef5-8807-a2c006e693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591D33-A51B-47B7-B271-7C81F324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6F72-BD22-4408-98B9-A9635D861F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977CA-5C59-4BD5-BEA9-1182C0EC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 Consulting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McMahon</dc:creator>
  <cp:keywords/>
  <dc:description/>
  <cp:lastModifiedBy>Tiffany Nesbey</cp:lastModifiedBy>
  <cp:revision>2</cp:revision>
  <dcterms:created xsi:type="dcterms:W3CDTF">2019-02-05T19:43:00Z</dcterms:created>
  <dcterms:modified xsi:type="dcterms:W3CDTF">2019-02-05T19:43:00Z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744301046</vt:i4>
  </property>
  <property fmtid="{D5CDD505-2E9C-101B-9397-08002B2CF9AE}" pid="3" name="_NewReviewCycle">
    <vt:lpwstr/>
  </property>
  <property fmtid="{D5CDD505-2E9C-101B-9397-08002B2CF9AE}" pid="4" name="_EmailSubject">
    <vt:lpwstr>BTE Student Ambassador 2016 Applications Now Open!</vt:lpwstr>
  </property>
  <property fmtid="{D5CDD505-2E9C-101B-9397-08002B2CF9AE}" pid="5" name="_AuthorEmail">
    <vt:lpwstr>daugustus@fhi360.org</vt:lpwstr>
  </property>
  <property fmtid="{D5CDD505-2E9C-101B-9397-08002B2CF9AE}" pid="6" name="_AuthorEmailDisplayName">
    <vt:lpwstr>Danya Augustus</vt:lpwstr>
  </property>
  <property fmtid="{D5CDD505-2E9C-101B-9397-08002B2CF9AE}" pid="7" name="_PreviousAdHocReviewCycleID">
    <vt:i4>744301046</vt:i4>
  </property>
  <property fmtid="{D5CDD505-2E9C-101B-9397-08002B2CF9AE}" pid="8" name="_ReviewingToolsShownOnce">
    <vt:lpwstr/>
  </property>
  <property fmtid="{D5CDD505-2E9C-101B-9397-08002B2CF9AE}" pid="9" name="ContentTypeId">
    <vt:lpwstr>0x01010006B55B79D50F8148A4DB6D9108BD6B56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