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3E2B7" w14:textId="289E691F" w:rsidR="00C22605" w:rsidRPr="00C22605" w:rsidRDefault="00C22605" w:rsidP="000C462D">
      <w:pPr>
        <w:pBdr>
          <w:bottom w:val="single" w:sz="4" w:space="1" w:color="auto"/>
        </w:pBdr>
        <w:spacing w:after="0" w:line="240" w:lineRule="auto"/>
        <w:contextualSpacing/>
        <w:rPr>
          <w:b/>
        </w:rPr>
      </w:pPr>
      <w:r w:rsidRPr="00C22605">
        <w:rPr>
          <w:b/>
        </w:rPr>
        <w:t xml:space="preserve">BTE 2018 </w:t>
      </w:r>
      <w:r w:rsidRPr="00C22605">
        <w:rPr>
          <w:b/>
        </w:rPr>
        <w:t>Quarterly Call</w:t>
      </w:r>
      <w:r w:rsidRPr="00C22605">
        <w:rPr>
          <w:b/>
        </w:rPr>
        <w:t xml:space="preserve"> I: ABTS &amp; Communication</w:t>
      </w:r>
    </w:p>
    <w:p w14:paraId="41422612" w14:textId="77777777" w:rsidR="00C22605" w:rsidRPr="00C22605" w:rsidRDefault="00EB53E9" w:rsidP="000C462D">
      <w:pPr>
        <w:pBdr>
          <w:bottom w:val="single" w:sz="4" w:space="1" w:color="auto"/>
        </w:pBdr>
        <w:spacing w:after="0" w:line="240" w:lineRule="auto"/>
        <w:contextualSpacing/>
        <w:rPr>
          <w:b/>
        </w:rPr>
      </w:pPr>
      <w:r w:rsidRPr="00C22605">
        <w:rPr>
          <w:b/>
        </w:rPr>
        <w:t xml:space="preserve">January 23 &amp; 24 </w:t>
      </w:r>
    </w:p>
    <w:p w14:paraId="1B547F92" w14:textId="77777777" w:rsidR="00C22605" w:rsidRDefault="00C22605" w:rsidP="00C22605">
      <w:pPr>
        <w:rPr>
          <w:rFonts w:ascii="Calibri" w:eastAsia="Times New Roman" w:hAnsi="Calibri" w:cs="Calibri"/>
          <w:b/>
          <w:color w:val="212121"/>
        </w:rPr>
      </w:pPr>
    </w:p>
    <w:p w14:paraId="49B282C3" w14:textId="66B3950F" w:rsidR="002A38F2" w:rsidRPr="00C22605" w:rsidRDefault="00C22605" w:rsidP="000C462D">
      <w:pPr>
        <w:rPr>
          <w:rFonts w:ascii="Calibri" w:eastAsia="Times New Roman" w:hAnsi="Calibri" w:cs="Calibri"/>
          <w:b/>
          <w:color w:val="212121"/>
        </w:rPr>
      </w:pPr>
      <w:r w:rsidRPr="00C22605">
        <w:rPr>
          <w:rFonts w:ascii="Calibri" w:eastAsia="Times New Roman" w:hAnsi="Calibri" w:cs="Calibri"/>
          <w:b/>
          <w:color w:val="212121"/>
        </w:rPr>
        <w:t>1.</w:t>
      </w:r>
      <w:r>
        <w:rPr>
          <w:rFonts w:ascii="Calibri" w:eastAsia="Times New Roman" w:hAnsi="Calibri" w:cs="Calibri"/>
          <w:b/>
          <w:color w:val="212121"/>
        </w:rPr>
        <w:t xml:space="preserve"> </w:t>
      </w:r>
      <w:r w:rsidR="002A38F2" w:rsidRPr="00C22605">
        <w:rPr>
          <w:rFonts w:ascii="Calibri" w:eastAsia="Times New Roman" w:hAnsi="Calibri" w:cs="Calibri"/>
          <w:b/>
          <w:color w:val="212121"/>
        </w:rPr>
        <w:t>ABTS &amp; Student Ambassador Application Process</w:t>
      </w:r>
      <w:r w:rsidR="002A38F2" w:rsidRPr="00C22605">
        <w:rPr>
          <w:rFonts w:ascii="Calibri" w:eastAsia="Times New Roman" w:hAnsi="Calibri" w:cs="Calibri"/>
          <w:b/>
          <w:color w:val="212121"/>
        </w:rPr>
        <w:t xml:space="preserve"> </w:t>
      </w:r>
    </w:p>
    <w:p w14:paraId="0E0D71CB" w14:textId="77777777" w:rsidR="00F616DE" w:rsidRPr="00BA36E9" w:rsidRDefault="00F616DE" w:rsidP="00F616DE">
      <w:pPr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The 22</w:t>
      </w:r>
      <w:r w:rsidRPr="00BD5BCF">
        <w:rPr>
          <w:rFonts w:ascii="Calibri" w:eastAsia="Times New Roman" w:hAnsi="Calibri" w:cs="Calibri"/>
          <w:color w:val="212121"/>
          <w:vertAlign w:val="superscript"/>
        </w:rPr>
        <w:t>nd</w:t>
      </w:r>
      <w:r>
        <w:rPr>
          <w:rFonts w:ascii="Calibri" w:eastAsia="Times New Roman" w:hAnsi="Calibri" w:cs="Calibri"/>
          <w:color w:val="212121"/>
        </w:rPr>
        <w:t xml:space="preserve"> annual </w:t>
      </w:r>
      <w:r w:rsidRPr="00BA36E9">
        <w:rPr>
          <w:rFonts w:ascii="Calibri" w:eastAsia="Times New Roman" w:hAnsi="Calibri" w:cs="Calibri"/>
          <w:color w:val="212121"/>
        </w:rPr>
        <w:t xml:space="preserve">ABTS </w:t>
      </w:r>
      <w:r>
        <w:rPr>
          <w:rFonts w:ascii="Calibri" w:eastAsia="Times New Roman" w:hAnsi="Calibri" w:cs="Calibri"/>
          <w:color w:val="212121"/>
        </w:rPr>
        <w:t xml:space="preserve">will be held on </w:t>
      </w:r>
      <w:r w:rsidRPr="007533C6">
        <w:rPr>
          <w:rFonts w:ascii="Calibri" w:eastAsia="Times New Roman" w:hAnsi="Calibri" w:cs="Calibri"/>
          <w:b/>
          <w:color w:val="212121"/>
        </w:rPr>
        <w:t>October 6-9 in Lisbon, Portugal!</w:t>
      </w:r>
    </w:p>
    <w:p w14:paraId="34D3299A" w14:textId="77777777" w:rsidR="00F616DE" w:rsidRDefault="00F616DE" w:rsidP="00F616DE">
      <w:pPr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 w:rsidRPr="00BA36E9">
        <w:rPr>
          <w:rFonts w:ascii="Calibri" w:eastAsia="Times New Roman" w:hAnsi="Calibri" w:cs="Calibri"/>
          <w:color w:val="212121"/>
        </w:rPr>
        <w:t xml:space="preserve">As always, student ambassadors </w:t>
      </w:r>
      <w:r>
        <w:rPr>
          <w:rFonts w:ascii="Calibri" w:eastAsia="Times New Roman" w:hAnsi="Calibri" w:cs="Calibri"/>
          <w:color w:val="212121"/>
        </w:rPr>
        <w:t xml:space="preserve">play an integral role in ABTS. </w:t>
      </w:r>
    </w:p>
    <w:p w14:paraId="23EFBCE8" w14:textId="77777777" w:rsidR="00F616DE" w:rsidRDefault="00F616DE" w:rsidP="00F616DE">
      <w:pPr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 w:rsidRPr="00EB0844">
        <w:rPr>
          <w:rFonts w:ascii="Calibri" w:eastAsia="Times New Roman" w:hAnsi="Calibri" w:cs="Calibri"/>
          <w:b/>
          <w:color w:val="212121"/>
        </w:rPr>
        <w:t>Year 2 and Year 3</w:t>
      </w:r>
      <w:r>
        <w:rPr>
          <w:rFonts w:ascii="Calibri" w:eastAsia="Times New Roman" w:hAnsi="Calibri" w:cs="Calibri"/>
          <w:color w:val="212121"/>
        </w:rPr>
        <w:t xml:space="preserve"> sites (12!)  have an opportunity to bring 2 student ambassadors to represent their program; this year we will have 24 student ambassadors</w:t>
      </w:r>
    </w:p>
    <w:p w14:paraId="3F2EE074" w14:textId="77777777" w:rsidR="00F616DE" w:rsidRDefault="00F616DE" w:rsidP="00F616DE">
      <w:pPr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 process for selecting student ambassadors will be </w:t>
      </w:r>
      <w:proofErr w:type="gramStart"/>
      <w:r>
        <w:rPr>
          <w:rFonts w:ascii="Calibri" w:eastAsia="Times New Roman" w:hAnsi="Calibri" w:cs="Calibri"/>
          <w:color w:val="212121"/>
        </w:rPr>
        <w:t>similar to</w:t>
      </w:r>
      <w:proofErr w:type="gramEnd"/>
      <w:r>
        <w:rPr>
          <w:rFonts w:ascii="Calibri" w:eastAsia="Times New Roman" w:hAnsi="Calibri" w:cs="Calibri"/>
          <w:color w:val="212121"/>
        </w:rPr>
        <w:t xml:space="preserve"> years past. It’s a process that mirrors job hunting. Students will be required to create a resume/CV and fill out a brief application. A </w:t>
      </w:r>
      <w:r w:rsidRPr="009E3AE5">
        <w:rPr>
          <w:rFonts w:ascii="Calibri" w:eastAsia="Times New Roman" w:hAnsi="Calibri" w:cs="Calibri"/>
          <w:b/>
          <w:color w:val="212121"/>
        </w:rPr>
        <w:t>Review Committee</w:t>
      </w:r>
      <w:r>
        <w:rPr>
          <w:rFonts w:ascii="Calibri" w:eastAsia="Times New Roman" w:hAnsi="Calibri" w:cs="Calibri"/>
          <w:color w:val="212121"/>
        </w:rPr>
        <w:t xml:space="preserve"> reviews/scores the applications and conducts an interview of top candidates (10% of applicants).</w:t>
      </w:r>
    </w:p>
    <w:p w14:paraId="0465A99F" w14:textId="77777777" w:rsidR="00F616DE" w:rsidRDefault="00F616DE" w:rsidP="000C462D">
      <w:pPr>
        <w:numPr>
          <w:ilvl w:val="2"/>
          <w:numId w:val="3"/>
        </w:numPr>
        <w:tabs>
          <w:tab w:val="clear" w:pos="2160"/>
        </w:tabs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The Review Committee is a great way to get other/new J&amp;J Volunteers engaged in an introductory/limited basis</w:t>
      </w:r>
    </w:p>
    <w:p w14:paraId="4B28E651" w14:textId="77777777" w:rsidR="00F616DE" w:rsidRDefault="00F616DE" w:rsidP="00F616DE">
      <w:pPr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Materials will be available on January 31 on the BTE website (private section) and links with detailed instructions will be sent to your email. </w:t>
      </w:r>
    </w:p>
    <w:p w14:paraId="7B189C0C" w14:textId="77777777" w:rsidR="00F616DE" w:rsidRDefault="00F616DE" w:rsidP="00F616DE">
      <w:pPr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Some important dates to remember: </w:t>
      </w:r>
    </w:p>
    <w:p w14:paraId="7A276467" w14:textId="77777777" w:rsidR="00F616DE" w:rsidRDefault="00F616DE" w:rsidP="00F616DE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Feb 1: Applications disseminated to the </w:t>
      </w:r>
      <w:r w:rsidRPr="00F57DE1">
        <w:rPr>
          <w:rFonts w:ascii="Calibri" w:eastAsia="Times New Roman" w:hAnsi="Calibri" w:cs="Calibri"/>
          <w:b/>
          <w:color w:val="212121"/>
          <w:u w:val="single"/>
        </w:rPr>
        <w:t>ALL</w:t>
      </w:r>
      <w:r>
        <w:rPr>
          <w:rFonts w:ascii="Calibri" w:eastAsia="Times New Roman" w:hAnsi="Calibri" w:cs="Calibri"/>
          <w:color w:val="212121"/>
        </w:rPr>
        <w:t xml:space="preserve"> students. </w:t>
      </w:r>
    </w:p>
    <w:p w14:paraId="5443C0EC" w14:textId="77777777" w:rsidR="00F616DE" w:rsidRPr="00022F4C" w:rsidRDefault="00F616DE" w:rsidP="00F616DE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March 22</w:t>
      </w:r>
      <w:r>
        <w:rPr>
          <w:rFonts w:ascii="Calibri" w:eastAsia="Times New Roman" w:hAnsi="Calibri" w:cs="Calibri"/>
          <w:color w:val="212121"/>
          <w:vertAlign w:val="superscript"/>
        </w:rPr>
        <w:t xml:space="preserve">:  </w:t>
      </w:r>
      <w:r>
        <w:rPr>
          <w:rFonts w:ascii="Calibri" w:eastAsia="Times New Roman" w:hAnsi="Calibri" w:cs="Calibri"/>
          <w:color w:val="212121"/>
        </w:rPr>
        <w:t xml:space="preserve">Closing date for applications. Site Coordinators should send a list of all student applicants to FHI 360. </w:t>
      </w:r>
    </w:p>
    <w:p w14:paraId="464D012A" w14:textId="77777777" w:rsidR="00F616DE" w:rsidRDefault="00F616DE" w:rsidP="00F616DE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March 29:  The </w:t>
      </w:r>
      <w:r w:rsidRPr="00397F86">
        <w:rPr>
          <w:rFonts w:ascii="Calibri" w:eastAsia="Times New Roman" w:hAnsi="Calibri" w:cs="Calibri"/>
          <w:color w:val="212121"/>
        </w:rPr>
        <w:t xml:space="preserve">Review Committee </w:t>
      </w:r>
      <w:r>
        <w:rPr>
          <w:rFonts w:ascii="Calibri" w:eastAsia="Times New Roman" w:hAnsi="Calibri" w:cs="Calibri"/>
          <w:color w:val="212121"/>
        </w:rPr>
        <w:t>completes/scores all submitted applications</w:t>
      </w:r>
    </w:p>
    <w:p w14:paraId="13328386" w14:textId="2F5A6B62" w:rsidR="00F616DE" w:rsidRDefault="00F616DE" w:rsidP="00F616DE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April 14. The Review Committee interviews a minimum of 6 candidates</w:t>
      </w:r>
      <w:r>
        <w:rPr>
          <w:rFonts w:ascii="Calibri" w:eastAsia="Times New Roman" w:hAnsi="Calibri" w:cs="Calibri"/>
          <w:color w:val="212121"/>
        </w:rPr>
        <w:t>.</w:t>
      </w:r>
    </w:p>
    <w:p w14:paraId="13EC684D" w14:textId="77777777" w:rsidR="00F616DE" w:rsidRDefault="00F616DE" w:rsidP="00F616DE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May 11. The BTE Management Team reviews the scores and selects 2 Student Ambassadors and 1 alternate.</w:t>
      </w:r>
    </w:p>
    <w:p w14:paraId="6F6A036C" w14:textId="77777777" w:rsidR="00F616DE" w:rsidRPr="007721E3" w:rsidRDefault="00F616DE" w:rsidP="00F616DE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 w:rsidRPr="007721E3">
        <w:rPr>
          <w:rFonts w:ascii="Calibri" w:eastAsia="Times New Roman" w:hAnsi="Calibri" w:cs="Calibri"/>
          <w:color w:val="212121"/>
        </w:rPr>
        <w:t xml:space="preserve">May 11. Site Coordinators submit names of the Student Ambassadors and the alternate to FHI 360. </w:t>
      </w:r>
    </w:p>
    <w:p w14:paraId="511241F1" w14:textId="7FDDD2AE" w:rsidR="00F616DE" w:rsidRPr="002C7D52" w:rsidRDefault="00F616DE" w:rsidP="00F616DE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color w:val="212121"/>
          <w:u w:val="single"/>
        </w:rPr>
      </w:pPr>
      <w:r>
        <w:rPr>
          <w:rFonts w:ascii="Calibri" w:eastAsia="Times New Roman" w:hAnsi="Calibri" w:cs="Calibri"/>
          <w:color w:val="212121"/>
        </w:rPr>
        <w:t xml:space="preserve">May 16: </w:t>
      </w:r>
      <w:r w:rsidRPr="007317CB">
        <w:rPr>
          <w:rFonts w:ascii="Calibri" w:eastAsia="Times New Roman" w:hAnsi="Calibri" w:cs="Calibri"/>
          <w:color w:val="212121"/>
        </w:rPr>
        <w:t xml:space="preserve">FHI 360 post the </w:t>
      </w:r>
      <w:r>
        <w:rPr>
          <w:rFonts w:ascii="Calibri" w:eastAsia="Times New Roman" w:hAnsi="Calibri" w:cs="Calibri"/>
          <w:color w:val="212121"/>
        </w:rPr>
        <w:t xml:space="preserve">ABTS 2018 </w:t>
      </w:r>
      <w:r w:rsidRPr="007317CB">
        <w:rPr>
          <w:rFonts w:ascii="Calibri" w:eastAsia="Times New Roman" w:hAnsi="Calibri" w:cs="Calibri"/>
          <w:color w:val="212121"/>
        </w:rPr>
        <w:t>Student Ambassadors on Facebook and do a feature on the BTE Website</w:t>
      </w:r>
      <w:r>
        <w:rPr>
          <w:rFonts w:ascii="Calibri" w:eastAsia="Times New Roman" w:hAnsi="Calibri" w:cs="Calibri"/>
          <w:color w:val="212121"/>
        </w:rPr>
        <w:t xml:space="preserve">.  </w:t>
      </w:r>
    </w:p>
    <w:p w14:paraId="4DAB60D0" w14:textId="77777777" w:rsidR="009E3AE5" w:rsidRPr="00C95392" w:rsidRDefault="0097762E" w:rsidP="0097762E">
      <w:pPr>
        <w:numPr>
          <w:ilvl w:val="1"/>
          <w:numId w:val="1"/>
        </w:numPr>
        <w:tabs>
          <w:tab w:val="clear" w:pos="1440"/>
        </w:tabs>
        <w:spacing w:after="0" w:line="240" w:lineRule="auto"/>
        <w:rPr>
          <w:rFonts w:ascii="Calibri" w:eastAsia="Times New Roman" w:hAnsi="Calibri" w:cs="Calibri"/>
          <w:b/>
          <w:color w:val="212121"/>
          <w:u w:val="single"/>
        </w:rPr>
      </w:pPr>
      <w:r>
        <w:rPr>
          <w:rFonts w:ascii="Calibri" w:eastAsia="Times New Roman" w:hAnsi="Calibri" w:cs="Calibri"/>
          <w:color w:val="212121"/>
        </w:rPr>
        <w:t>Think About</w:t>
      </w:r>
      <w:r w:rsidR="009E3AE5" w:rsidRPr="00C95392">
        <w:rPr>
          <w:rFonts w:ascii="Calibri" w:eastAsia="Times New Roman" w:hAnsi="Calibri" w:cs="Calibri"/>
          <w:color w:val="212121"/>
        </w:rPr>
        <w:t>:</w:t>
      </w:r>
    </w:p>
    <w:p w14:paraId="42ADE673" w14:textId="77777777" w:rsidR="003C7A2A" w:rsidRDefault="00C95392" w:rsidP="0097762E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How will your site announce the selection of the Student Ambassadors?</w:t>
      </w:r>
    </w:p>
    <w:p w14:paraId="246EB048" w14:textId="77777777" w:rsidR="0097762E" w:rsidRPr="0097762E" w:rsidRDefault="0097762E" w:rsidP="0097762E">
      <w:pPr>
        <w:spacing w:after="0" w:line="240" w:lineRule="auto"/>
        <w:ind w:left="2160"/>
        <w:rPr>
          <w:rFonts w:ascii="Calibri" w:eastAsia="Times New Roman" w:hAnsi="Calibri" w:cs="Calibri"/>
          <w:i/>
          <w:color w:val="000000" w:themeColor="text1"/>
        </w:rPr>
      </w:pPr>
      <w:r>
        <w:rPr>
          <w:rFonts w:ascii="Calibri" w:eastAsia="Times New Roman" w:hAnsi="Calibri" w:cs="Calibri"/>
          <w:i/>
          <w:color w:val="000000" w:themeColor="text1"/>
        </w:rPr>
        <w:t>Recommendations: Local social media (Facebook, Instagram), emails to parents/students, local newspaper (Press Release?), announce at a BTE event.</w:t>
      </w:r>
    </w:p>
    <w:p w14:paraId="5DFD8145" w14:textId="066682EC" w:rsidR="00C22605" w:rsidRPr="000C462D" w:rsidRDefault="00C22605" w:rsidP="000C462D">
      <w:pPr>
        <w:spacing w:after="0" w:line="240" w:lineRule="auto"/>
        <w:ind w:left="2880"/>
        <w:rPr>
          <w:rFonts w:ascii="Calibri" w:hAnsi="Calibri"/>
          <w:color w:val="000000" w:themeColor="text1"/>
        </w:rPr>
      </w:pPr>
    </w:p>
    <w:p w14:paraId="1E3288C4" w14:textId="5DD6850D" w:rsidR="00DC5C54" w:rsidRDefault="00DC5C54" w:rsidP="000C462D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color w:val="212121"/>
        </w:rPr>
      </w:pPr>
      <w:r>
        <w:rPr>
          <w:rFonts w:ascii="Calibri" w:eastAsia="Times New Roman" w:hAnsi="Calibri" w:cs="Calibri"/>
          <w:b/>
          <w:color w:val="212121"/>
        </w:rPr>
        <w:t>BTE Communications</w:t>
      </w:r>
    </w:p>
    <w:p w14:paraId="3764D803" w14:textId="7F41D72B" w:rsidR="00DC5C54" w:rsidRPr="002A38F2" w:rsidRDefault="00EB53E9" w:rsidP="000C462D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/>
          <w:color w:val="212121"/>
        </w:rPr>
      </w:pPr>
      <w:r w:rsidRPr="002A38F2">
        <w:rPr>
          <w:rFonts w:ascii="Calibri" w:eastAsia="Times New Roman" w:hAnsi="Calibri" w:cs="Calibri"/>
          <w:b/>
          <w:color w:val="212121"/>
        </w:rPr>
        <w:t>BTE Student Communication Policy</w:t>
      </w:r>
      <w:r w:rsidR="002A38F2" w:rsidRPr="002A38F2">
        <w:rPr>
          <w:rFonts w:ascii="Calibri" w:eastAsia="Times New Roman" w:hAnsi="Calibri" w:cs="Calibri"/>
          <w:b/>
          <w:color w:val="212121"/>
        </w:rPr>
        <w:t xml:space="preserve"> </w:t>
      </w:r>
    </w:p>
    <w:p w14:paraId="1DEF83FF" w14:textId="4C6881B4" w:rsidR="00552A98" w:rsidRDefault="002A38F2" w:rsidP="00B84E6F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FHI 360 is</w:t>
      </w:r>
      <w:r>
        <w:rPr>
          <w:rFonts w:ascii="Calibri" w:eastAsia="Times New Roman" w:hAnsi="Calibri" w:cs="Calibri"/>
          <w:color w:val="212121"/>
        </w:rPr>
        <w:t xml:space="preserve"> </w:t>
      </w:r>
      <w:r w:rsidR="00552A98" w:rsidRPr="00552A98">
        <w:rPr>
          <w:rFonts w:ascii="Calibri" w:eastAsia="Times New Roman" w:hAnsi="Calibri" w:cs="Calibri"/>
          <w:color w:val="212121"/>
        </w:rPr>
        <w:t xml:space="preserve">suggesting a new best practice for sites </w:t>
      </w:r>
      <w:proofErr w:type="gramStart"/>
      <w:r w:rsidR="00552A98">
        <w:rPr>
          <w:rFonts w:ascii="Calibri" w:eastAsia="Times New Roman" w:hAnsi="Calibri" w:cs="Calibri"/>
          <w:color w:val="212121"/>
        </w:rPr>
        <w:t>in order to</w:t>
      </w:r>
      <w:proofErr w:type="gramEnd"/>
      <w:r w:rsidR="00552A98">
        <w:rPr>
          <w:rFonts w:ascii="Calibri" w:eastAsia="Times New Roman" w:hAnsi="Calibri" w:cs="Calibri"/>
          <w:color w:val="212121"/>
        </w:rPr>
        <w:t xml:space="preserve"> keep BTE communication geared towards program goals of building professionalism. </w:t>
      </w:r>
    </w:p>
    <w:p w14:paraId="08A78C81" w14:textId="77777777" w:rsidR="00552A98" w:rsidRPr="000C462D" w:rsidRDefault="00552A98" w:rsidP="00B84E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hAnsi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 new best practice is: </w:t>
      </w:r>
      <w:r w:rsidRPr="000C462D">
        <w:rPr>
          <w:rFonts w:ascii="Calibri" w:hAnsi="Calibri"/>
          <w:color w:val="212121"/>
        </w:rPr>
        <w:t xml:space="preserve">primary communication between mentors and students should be through J&amp;J emails (NOT personal accounts) and school email accounts. </w:t>
      </w:r>
    </w:p>
    <w:p w14:paraId="1EC5F38D" w14:textId="77777777" w:rsidR="00552A98" w:rsidRDefault="00552A98" w:rsidP="00B84E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In places where schools do not give students email accounts, consider setting up a “professional” email for students as an early activity. These should be personalized with email addresses that are appropriate to apply to jobs with. </w:t>
      </w:r>
    </w:p>
    <w:p w14:paraId="2B1D3507" w14:textId="3AD65064" w:rsidR="00552A98" w:rsidRDefault="00552A98" w:rsidP="00B84E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Set a clear expectation for when students should check email. Once a week, or “by Friday” for example</w:t>
      </w:r>
    </w:p>
    <w:p w14:paraId="19311B45" w14:textId="67B0AA60" w:rsidR="002A38F2" w:rsidRDefault="002A38F2" w:rsidP="000C462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212121"/>
        </w:rPr>
      </w:pPr>
      <w:r w:rsidRPr="002A38F2">
        <w:rPr>
          <w:rFonts w:ascii="Calibri" w:eastAsia="Times New Roman" w:hAnsi="Calibri" w:cs="Calibri"/>
          <w:b/>
          <w:color w:val="212121"/>
        </w:rPr>
        <w:t xml:space="preserve"> </w:t>
      </w:r>
      <w:r w:rsidR="00EB53E9" w:rsidRPr="002A38F2">
        <w:rPr>
          <w:rFonts w:ascii="Calibri" w:eastAsia="Times New Roman" w:hAnsi="Calibri" w:cs="Calibri"/>
          <w:b/>
          <w:color w:val="212121"/>
        </w:rPr>
        <w:t>Suggestions / Apps for Communicating with Students</w:t>
      </w:r>
    </w:p>
    <w:p w14:paraId="6FA74275" w14:textId="4FDE2B54" w:rsidR="00552A98" w:rsidRPr="000C462D" w:rsidRDefault="001F64AD" w:rsidP="000C462D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/>
          <w:b/>
          <w:color w:val="212121"/>
        </w:rPr>
      </w:pPr>
      <w:hyperlink r:id="rId7" w:history="1">
        <w:r w:rsidR="00552A98" w:rsidRPr="000C462D">
          <w:rPr>
            <w:rStyle w:val="Hyperlink"/>
            <w:rFonts w:ascii="Calibri" w:hAnsi="Calibri"/>
            <w:b/>
          </w:rPr>
          <w:t>Remind</w:t>
        </w:r>
      </w:hyperlink>
      <w:r w:rsidR="005138EA" w:rsidRPr="000C462D">
        <w:rPr>
          <w:rFonts w:ascii="Calibri" w:hAnsi="Calibri"/>
          <w:b/>
          <w:color w:val="212121"/>
        </w:rPr>
        <w:t>—</w:t>
      </w:r>
    </w:p>
    <w:p w14:paraId="088FBA95" w14:textId="732D5273" w:rsidR="005138EA" w:rsidRDefault="005138EA" w:rsidP="000C462D">
      <w:pPr>
        <w:numPr>
          <w:ilvl w:val="2"/>
          <w:numId w:val="8"/>
        </w:numPr>
        <w:spacing w:after="0" w:line="240" w:lineRule="auto"/>
        <w:contextualSpacing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Remind is a messaging app available for </w:t>
      </w:r>
      <w:proofErr w:type="spellStart"/>
      <w:r>
        <w:rPr>
          <w:rFonts w:ascii="Calibri" w:eastAsia="Times New Roman" w:hAnsi="Calibri" w:cs="Calibri"/>
          <w:color w:val="212121"/>
        </w:rPr>
        <w:t>ios</w:t>
      </w:r>
      <w:proofErr w:type="spellEnd"/>
      <w:r>
        <w:rPr>
          <w:rFonts w:ascii="Calibri" w:eastAsia="Times New Roman" w:hAnsi="Calibri" w:cs="Calibri"/>
          <w:color w:val="212121"/>
        </w:rPr>
        <w:t xml:space="preserve"> and android that allows you to send pre-scheduled reminders, messages, and files. It also allows you to share information like “office hours”</w:t>
      </w:r>
    </w:p>
    <w:p w14:paraId="270BC92D" w14:textId="61FEA1B1" w:rsidR="005138EA" w:rsidRDefault="005138EA" w:rsidP="000C462D">
      <w:pPr>
        <w:numPr>
          <w:ilvl w:val="2"/>
          <w:numId w:val="8"/>
        </w:numPr>
        <w:spacing w:after="0" w:line="240" w:lineRule="auto"/>
        <w:contextualSpacing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Free for an “individual account”—requires cell phone numbers</w:t>
      </w:r>
      <w:r w:rsidR="001B26E7">
        <w:rPr>
          <w:rFonts w:ascii="Calibri" w:eastAsia="Times New Roman" w:hAnsi="Calibri" w:cs="Calibri"/>
          <w:color w:val="212121"/>
        </w:rPr>
        <w:t>/email addresses</w:t>
      </w:r>
      <w:r>
        <w:rPr>
          <w:rFonts w:ascii="Calibri" w:eastAsia="Times New Roman" w:hAnsi="Calibri" w:cs="Calibri"/>
          <w:color w:val="212121"/>
        </w:rPr>
        <w:t xml:space="preserve"> for your students</w:t>
      </w:r>
    </w:p>
    <w:p w14:paraId="7F647496" w14:textId="13BC75A1" w:rsidR="001B26E7" w:rsidRDefault="001B26E7" w:rsidP="000C462D">
      <w:pPr>
        <w:numPr>
          <w:ilvl w:val="2"/>
          <w:numId w:val="8"/>
        </w:numPr>
        <w:spacing w:after="0" w:line="240" w:lineRule="auto"/>
        <w:contextualSpacing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Multiple ways for students</w:t>
      </w:r>
    </w:p>
    <w:p w14:paraId="6BC19BC3" w14:textId="5D20D4C1" w:rsidR="005138EA" w:rsidRPr="00552A98" w:rsidRDefault="005C03B3" w:rsidP="00C22605">
      <w:pPr>
        <w:numPr>
          <w:ilvl w:val="2"/>
          <w:numId w:val="11"/>
        </w:numPr>
        <w:spacing w:after="0" w:line="240" w:lineRule="auto"/>
        <w:contextualSpacing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Can translate your messages for students</w:t>
      </w:r>
    </w:p>
    <w:p w14:paraId="7DD3E2A0" w14:textId="39524333" w:rsidR="00DC5C54" w:rsidRPr="000C462D" w:rsidRDefault="001F64AD" w:rsidP="000C462D">
      <w:pPr>
        <w:pStyle w:val="ListParagraph"/>
        <w:numPr>
          <w:ilvl w:val="1"/>
          <w:numId w:val="9"/>
        </w:numPr>
        <w:spacing w:after="0" w:line="240" w:lineRule="auto"/>
        <w:rPr>
          <w:rFonts w:ascii="Calibri" w:hAnsi="Calibri"/>
          <w:b/>
          <w:color w:val="212121"/>
        </w:rPr>
      </w:pPr>
      <w:hyperlink r:id="rId8" w:history="1">
        <w:r w:rsidR="00DC5C54" w:rsidRPr="000C462D">
          <w:rPr>
            <w:rStyle w:val="Hyperlink"/>
            <w:rFonts w:ascii="Calibri" w:hAnsi="Calibri"/>
            <w:b/>
          </w:rPr>
          <w:t>Time Tree</w:t>
        </w:r>
      </w:hyperlink>
      <w:r w:rsidR="00DC5C54" w:rsidRPr="000C462D">
        <w:rPr>
          <w:rFonts w:ascii="Calibri" w:hAnsi="Calibri"/>
          <w:b/>
          <w:color w:val="212121"/>
        </w:rPr>
        <w:t>—</w:t>
      </w:r>
    </w:p>
    <w:p w14:paraId="0FEF7396" w14:textId="7195E8B8" w:rsidR="00DC5C54" w:rsidRDefault="00DC5C54" w:rsidP="000C462D">
      <w:pPr>
        <w:pStyle w:val="ListParagraph"/>
        <w:numPr>
          <w:ilvl w:val="2"/>
          <w:numId w:val="10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 more pared down service; offers a group calendar that can be used on mobile or PC. </w:t>
      </w:r>
    </w:p>
    <w:p w14:paraId="1F0DD25B" w14:textId="38A009E8" w:rsidR="00DC5C54" w:rsidRDefault="00DC5C54" w:rsidP="000C462D">
      <w:pPr>
        <w:pStyle w:val="ListParagraph"/>
        <w:numPr>
          <w:ilvl w:val="2"/>
          <w:numId w:val="10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Calendar reminders can be sent for </w:t>
      </w:r>
      <w:proofErr w:type="spellStart"/>
      <w:r>
        <w:rPr>
          <w:rFonts w:ascii="Calibri" w:eastAsia="Times New Roman" w:hAnsi="Calibri" w:cs="Calibri"/>
          <w:color w:val="212121"/>
        </w:rPr>
        <w:t>one time</w:t>
      </w:r>
      <w:proofErr w:type="spellEnd"/>
      <w:r>
        <w:rPr>
          <w:rFonts w:ascii="Calibri" w:eastAsia="Times New Roman" w:hAnsi="Calibri" w:cs="Calibri"/>
          <w:color w:val="212121"/>
        </w:rPr>
        <w:t xml:space="preserve"> events, or entire calendar can be shared</w:t>
      </w:r>
    </w:p>
    <w:p w14:paraId="6EA8D0AF" w14:textId="78ED7D56" w:rsidR="00DC5C54" w:rsidRDefault="00DC5C54" w:rsidP="000C462D">
      <w:pPr>
        <w:pStyle w:val="ListParagraph"/>
        <w:numPr>
          <w:ilvl w:val="2"/>
          <w:numId w:val="10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Reminders can be sent from the app through </w:t>
      </w:r>
      <w:proofErr w:type="spellStart"/>
      <w:r>
        <w:rPr>
          <w:rFonts w:ascii="Calibri" w:eastAsia="Times New Roman" w:hAnsi="Calibri" w:cs="Calibri"/>
          <w:color w:val="212121"/>
        </w:rPr>
        <w:t>facebook</w:t>
      </w:r>
      <w:proofErr w:type="spellEnd"/>
      <w:r>
        <w:rPr>
          <w:rFonts w:ascii="Calibri" w:eastAsia="Times New Roman" w:hAnsi="Calibri" w:cs="Calibri"/>
          <w:color w:val="212121"/>
        </w:rPr>
        <w:t xml:space="preserve"> or </w:t>
      </w:r>
      <w:proofErr w:type="spellStart"/>
      <w:r>
        <w:rPr>
          <w:rFonts w:ascii="Calibri" w:eastAsia="Times New Roman" w:hAnsi="Calibri" w:cs="Calibri"/>
          <w:color w:val="212121"/>
        </w:rPr>
        <w:t>whatsapp</w:t>
      </w:r>
      <w:proofErr w:type="spellEnd"/>
    </w:p>
    <w:p w14:paraId="49EE561C" w14:textId="5677CD12" w:rsidR="00DC5C54" w:rsidRPr="00DC5C54" w:rsidRDefault="00DC5C54" w:rsidP="000C462D">
      <w:pPr>
        <w:pStyle w:val="ListParagraph"/>
        <w:numPr>
          <w:ilvl w:val="2"/>
          <w:numId w:val="10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Notes section of the app can be viewed outside of calendars; and photos and documents can be added to each event before or after the event. </w:t>
      </w:r>
    </w:p>
    <w:p w14:paraId="69FD5F1A" w14:textId="41EE8FC3" w:rsidR="007B2C9C" w:rsidRPr="000C462D" w:rsidRDefault="007B2C9C" w:rsidP="000C462D">
      <w:pPr>
        <w:numPr>
          <w:ilvl w:val="1"/>
          <w:numId w:val="12"/>
        </w:numPr>
        <w:spacing w:after="0" w:line="240" w:lineRule="auto"/>
        <w:contextualSpacing/>
        <w:rPr>
          <w:rFonts w:ascii="Calibri" w:hAnsi="Calibri"/>
          <w:b/>
          <w:color w:val="212121"/>
        </w:rPr>
      </w:pPr>
      <w:r w:rsidRPr="000C462D">
        <w:rPr>
          <w:rFonts w:ascii="Calibri" w:hAnsi="Calibri"/>
          <w:b/>
          <w:color w:val="212121"/>
        </w:rPr>
        <w:t xml:space="preserve">Other Communications </w:t>
      </w:r>
      <w:r w:rsidRPr="00C22605">
        <w:rPr>
          <w:rFonts w:ascii="Calibri" w:eastAsia="Times New Roman" w:hAnsi="Calibri" w:cs="Calibri"/>
          <w:b/>
          <w:color w:val="212121"/>
        </w:rPr>
        <w:t>tools</w:t>
      </w:r>
      <w:r w:rsidRPr="000C462D">
        <w:rPr>
          <w:rFonts w:ascii="Calibri" w:hAnsi="Calibri"/>
          <w:b/>
          <w:color w:val="212121"/>
        </w:rPr>
        <w:t>—</w:t>
      </w:r>
    </w:p>
    <w:p w14:paraId="5F6AC554" w14:textId="1EDFCFE2" w:rsidR="007B2C9C" w:rsidRDefault="007B2C9C" w:rsidP="000C462D">
      <w:pPr>
        <w:numPr>
          <w:ilvl w:val="2"/>
          <w:numId w:val="13"/>
        </w:numPr>
        <w:spacing w:after="0" w:line="240" w:lineRule="auto"/>
        <w:contextualSpacing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Facebook groups--allow for individual calendar events; </w:t>
      </w:r>
    </w:p>
    <w:p w14:paraId="34CB0F91" w14:textId="77777777" w:rsidR="002A38F2" w:rsidRDefault="007B2C9C" w:rsidP="000C462D">
      <w:pPr>
        <w:numPr>
          <w:ilvl w:val="2"/>
          <w:numId w:val="13"/>
        </w:numPr>
        <w:spacing w:after="0" w:line="240" w:lineRule="auto"/>
        <w:contextualSpacing/>
        <w:rPr>
          <w:rFonts w:ascii="Calibri" w:eastAsia="Times New Roman" w:hAnsi="Calibri" w:cs="Calibri"/>
          <w:color w:val="212121"/>
        </w:rPr>
      </w:pPr>
      <w:proofErr w:type="spellStart"/>
      <w:r>
        <w:rPr>
          <w:rFonts w:ascii="Calibri" w:eastAsia="Times New Roman" w:hAnsi="Calibri" w:cs="Calibri"/>
          <w:color w:val="212121"/>
        </w:rPr>
        <w:t>Whatsapp</w:t>
      </w:r>
      <w:proofErr w:type="spellEnd"/>
      <w:r>
        <w:rPr>
          <w:rFonts w:ascii="Calibri" w:eastAsia="Times New Roman" w:hAnsi="Calibri" w:cs="Calibri"/>
          <w:color w:val="212121"/>
        </w:rPr>
        <w:t xml:space="preserve"> groups—allow for quick, broad communication, but do not have a calendar feature or a feature that allows messages to be scheduled in advance</w:t>
      </w:r>
    </w:p>
    <w:p w14:paraId="0D56927C" w14:textId="29C5BB88" w:rsidR="00A60D94" w:rsidRPr="000C462D" w:rsidRDefault="00EB53E9" w:rsidP="000C462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/>
          <w:color w:val="212121"/>
        </w:rPr>
      </w:pPr>
      <w:r w:rsidRPr="00E76F22">
        <w:rPr>
          <w:rFonts w:ascii="Calibri" w:eastAsia="Times New Roman" w:hAnsi="Calibri" w:cs="Calibri"/>
          <w:b/>
          <w:color w:val="212121"/>
        </w:rPr>
        <w:t>BTE Website Improvements: BTE Site Pages</w:t>
      </w:r>
      <w:r w:rsidR="00FA045C" w:rsidRPr="00E76F22">
        <w:rPr>
          <w:rFonts w:ascii="Calibri" w:eastAsia="Times New Roman" w:hAnsi="Calibri" w:cs="Calibri"/>
          <w:b/>
          <w:color w:val="212121"/>
        </w:rPr>
        <w:t xml:space="preserve"> </w:t>
      </w:r>
    </w:p>
    <w:p w14:paraId="10F117B7" w14:textId="6A863856" w:rsidR="00F616DE" w:rsidRPr="00837182" w:rsidRDefault="00F616DE" w:rsidP="000C462D">
      <w:pPr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b/>
          <w:color w:val="212121"/>
        </w:rPr>
      </w:pPr>
      <w:r w:rsidRPr="00837182">
        <w:rPr>
          <w:rFonts w:ascii="Calibri" w:eastAsia="Times New Roman" w:hAnsi="Calibri" w:cs="Calibri"/>
          <w:color w:val="212121"/>
        </w:rPr>
        <w:t xml:space="preserve">Beginning </w:t>
      </w:r>
      <w:proofErr w:type="gramStart"/>
      <w:r w:rsidRPr="00F616DE">
        <w:rPr>
          <w:rFonts w:ascii="Calibri" w:eastAsia="Times New Roman" w:hAnsi="Calibri" w:cs="Calibri"/>
          <w:color w:val="212121"/>
        </w:rPr>
        <w:t xml:space="preserve">January </w:t>
      </w:r>
      <w:r w:rsidRPr="00F616DE">
        <w:rPr>
          <w:rFonts w:ascii="Calibri" w:eastAsia="Times New Roman" w:hAnsi="Calibri" w:cs="Calibri"/>
          <w:color w:val="212121"/>
        </w:rPr>
        <w:t>29th</w:t>
      </w:r>
      <w:proofErr w:type="gramEnd"/>
      <w:r w:rsidRPr="000C462D">
        <w:rPr>
          <w:rFonts w:ascii="Calibri" w:hAnsi="Calibri"/>
          <w:b/>
          <w:color w:val="212121"/>
        </w:rPr>
        <w:t xml:space="preserve"> </w:t>
      </w:r>
      <w:r>
        <w:rPr>
          <w:rFonts w:ascii="Calibri" w:eastAsia="Times New Roman" w:hAnsi="Calibri" w:cs="Calibri"/>
          <w:color w:val="212121"/>
        </w:rPr>
        <w:t>the website will have pages for site coordinators to use for communications with students and parents</w:t>
      </w:r>
    </w:p>
    <w:p w14:paraId="0C279329" w14:textId="77777777" w:rsidR="00F616DE" w:rsidRDefault="00F616DE" w:rsidP="000C462D">
      <w:pPr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b/>
          <w:i/>
          <w:color w:val="212121"/>
        </w:rPr>
      </w:pPr>
      <w:r w:rsidRPr="00837182">
        <w:rPr>
          <w:rFonts w:ascii="Calibri" w:eastAsia="Times New Roman" w:hAnsi="Calibri" w:cs="Calibri"/>
          <w:i/>
          <w:color w:val="212121"/>
        </w:rPr>
        <w:t>Show demo site on adobe connect</w:t>
      </w:r>
    </w:p>
    <w:p w14:paraId="654550E7" w14:textId="589FB7D0" w:rsidR="00F616DE" w:rsidRPr="00837182" w:rsidRDefault="00F616DE" w:rsidP="000C462D">
      <w:pPr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b/>
          <w:i/>
          <w:color w:val="212121"/>
        </w:rPr>
      </w:pPr>
      <w:r>
        <w:rPr>
          <w:rFonts w:ascii="Calibri" w:eastAsia="Times New Roman" w:hAnsi="Calibri" w:cs="Calibri"/>
          <w:color w:val="212121"/>
        </w:rPr>
        <w:t>Primary capabilities of site</w:t>
      </w:r>
      <w:r w:rsidR="000C462D">
        <w:rPr>
          <w:rFonts w:ascii="Calibri" w:eastAsia="Times New Roman" w:hAnsi="Calibri" w:cs="Calibri"/>
          <w:color w:val="212121"/>
        </w:rPr>
        <w:t xml:space="preserve"> pages</w:t>
      </w:r>
      <w:r>
        <w:rPr>
          <w:rFonts w:ascii="Calibri" w:eastAsia="Times New Roman" w:hAnsi="Calibri" w:cs="Calibri"/>
          <w:color w:val="212121"/>
        </w:rPr>
        <w:t>:</w:t>
      </w:r>
    </w:p>
    <w:p w14:paraId="2F3D92EC" w14:textId="77777777" w:rsidR="00F616DE" w:rsidRPr="00837182" w:rsidRDefault="00F616DE" w:rsidP="000C462D">
      <w:pPr>
        <w:numPr>
          <w:ilvl w:val="2"/>
          <w:numId w:val="5"/>
        </w:numPr>
        <w:spacing w:after="0" w:line="240" w:lineRule="auto"/>
        <w:rPr>
          <w:rFonts w:ascii="Calibri" w:eastAsia="Times New Roman" w:hAnsi="Calibri" w:cs="Calibri"/>
          <w:b/>
          <w:i/>
          <w:color w:val="212121"/>
        </w:rPr>
      </w:pPr>
      <w:r>
        <w:rPr>
          <w:rFonts w:ascii="Calibri" w:eastAsia="Times New Roman" w:hAnsi="Calibri" w:cs="Calibri"/>
          <w:color w:val="212121"/>
        </w:rPr>
        <w:t>Upload documents. Permission forms, photo releases, etc. Sites should have a calendar up at a minimum</w:t>
      </w:r>
    </w:p>
    <w:p w14:paraId="683A3BE0" w14:textId="77777777" w:rsidR="00F616DE" w:rsidRPr="00837182" w:rsidRDefault="00F616DE" w:rsidP="000C462D">
      <w:pPr>
        <w:numPr>
          <w:ilvl w:val="2"/>
          <w:numId w:val="5"/>
        </w:numPr>
        <w:spacing w:after="0" w:line="240" w:lineRule="auto"/>
        <w:rPr>
          <w:rFonts w:ascii="Calibri" w:eastAsia="Times New Roman" w:hAnsi="Calibri" w:cs="Calibri"/>
          <w:b/>
          <w:i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Photos—share photos on a secure page. </w:t>
      </w:r>
    </w:p>
    <w:p w14:paraId="1D17FFE8" w14:textId="77777777" w:rsidR="00F616DE" w:rsidRPr="00837182" w:rsidRDefault="00F616DE" w:rsidP="000C462D">
      <w:pPr>
        <w:numPr>
          <w:ilvl w:val="2"/>
          <w:numId w:val="5"/>
        </w:numPr>
        <w:spacing w:after="0" w:line="240" w:lineRule="auto"/>
        <w:rPr>
          <w:rFonts w:ascii="Calibri" w:eastAsia="Times New Roman" w:hAnsi="Calibri" w:cs="Calibri"/>
          <w:i/>
          <w:color w:val="212121"/>
        </w:rPr>
      </w:pPr>
      <w:r w:rsidRPr="00837182">
        <w:rPr>
          <w:rFonts w:ascii="Calibri" w:eastAsia="Times New Roman" w:hAnsi="Calibri" w:cs="Calibri"/>
          <w:color w:val="212121"/>
        </w:rPr>
        <w:t>News/Upcoming</w:t>
      </w:r>
      <w:r>
        <w:rPr>
          <w:rFonts w:ascii="Calibri" w:eastAsia="Times New Roman" w:hAnsi="Calibri" w:cs="Calibri"/>
          <w:color w:val="212121"/>
        </w:rPr>
        <w:t>—central place where you can remind students of upcoming events and requirements</w:t>
      </w:r>
    </w:p>
    <w:p w14:paraId="3CC1209A" w14:textId="77777777" w:rsidR="00F616DE" w:rsidRPr="00EB0844" w:rsidRDefault="00F616DE" w:rsidP="000C462D">
      <w:pPr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i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Access: </w:t>
      </w:r>
    </w:p>
    <w:p w14:paraId="580C8C0F" w14:textId="77777777" w:rsidR="00F616DE" w:rsidRDefault="00F616DE" w:rsidP="000C462D">
      <w:pPr>
        <w:numPr>
          <w:ilvl w:val="2"/>
          <w:numId w:val="5"/>
        </w:numPr>
        <w:spacing w:after="0" w:line="240" w:lineRule="auto"/>
        <w:rPr>
          <w:rFonts w:ascii="Calibri" w:eastAsia="Times New Roman" w:hAnsi="Calibri" w:cs="Calibri"/>
          <w:i/>
          <w:color w:val="212121"/>
        </w:rPr>
      </w:pPr>
      <w:r w:rsidRPr="00EB0844">
        <w:rPr>
          <w:rFonts w:ascii="Calibri" w:eastAsia="Times New Roman" w:hAnsi="Calibri" w:cs="Calibri"/>
          <w:color w:val="212121"/>
          <w:u w:val="single"/>
        </w:rPr>
        <w:t>Site-specific URL.</w:t>
      </w:r>
      <w:r>
        <w:rPr>
          <w:rFonts w:ascii="Calibri" w:eastAsia="Times New Roman" w:hAnsi="Calibri" w:cs="Calibri"/>
          <w:color w:val="212121"/>
        </w:rPr>
        <w:t xml:space="preserve"> Each page will have a specific URL. Site Coordinators will give this </w:t>
      </w:r>
      <w:proofErr w:type="spellStart"/>
      <w:r>
        <w:rPr>
          <w:rFonts w:ascii="Calibri" w:eastAsia="Times New Roman" w:hAnsi="Calibri" w:cs="Calibri"/>
          <w:color w:val="212121"/>
        </w:rPr>
        <w:t>url</w:t>
      </w:r>
      <w:proofErr w:type="spellEnd"/>
      <w:r>
        <w:rPr>
          <w:rFonts w:ascii="Calibri" w:eastAsia="Times New Roman" w:hAnsi="Calibri" w:cs="Calibri"/>
          <w:color w:val="212121"/>
        </w:rPr>
        <w:t xml:space="preserve"> to parents. The URL can also be hyper-linked w/in communication. They page should not be accessible from other links or on google without typing this exact </w:t>
      </w:r>
      <w:proofErr w:type="spellStart"/>
      <w:r>
        <w:rPr>
          <w:rFonts w:ascii="Calibri" w:eastAsia="Times New Roman" w:hAnsi="Calibri" w:cs="Calibri"/>
          <w:color w:val="212121"/>
        </w:rPr>
        <w:t>url</w:t>
      </w:r>
      <w:proofErr w:type="spellEnd"/>
      <w:r>
        <w:rPr>
          <w:rFonts w:ascii="Calibri" w:eastAsia="Times New Roman" w:hAnsi="Calibri" w:cs="Calibri"/>
          <w:color w:val="212121"/>
        </w:rPr>
        <w:t xml:space="preserve">. This is to keep information reasonably confidential. </w:t>
      </w:r>
    </w:p>
    <w:p w14:paraId="74660CAA" w14:textId="77777777" w:rsidR="00F616DE" w:rsidRPr="008A478E" w:rsidRDefault="00F616DE" w:rsidP="000C462D">
      <w:pPr>
        <w:numPr>
          <w:ilvl w:val="2"/>
          <w:numId w:val="5"/>
        </w:numPr>
        <w:spacing w:after="0" w:line="240" w:lineRule="auto"/>
        <w:rPr>
          <w:rFonts w:ascii="Calibri" w:eastAsia="Times New Roman" w:hAnsi="Calibri" w:cs="Calibri"/>
          <w:i/>
          <w:color w:val="212121"/>
          <w:u w:val="single"/>
        </w:rPr>
      </w:pPr>
      <w:r w:rsidRPr="00EB0844">
        <w:rPr>
          <w:rFonts w:ascii="Calibri" w:eastAsia="Times New Roman" w:hAnsi="Calibri" w:cs="Calibri"/>
          <w:color w:val="212121"/>
          <w:u w:val="single"/>
        </w:rPr>
        <w:t>Common Logins</w:t>
      </w:r>
      <w:r>
        <w:rPr>
          <w:rFonts w:ascii="Calibri" w:eastAsia="Times New Roman" w:hAnsi="Calibri" w:cs="Calibri"/>
          <w:i/>
          <w:color w:val="212121"/>
          <w:u w:val="single"/>
        </w:rPr>
        <w:t>.</w:t>
      </w:r>
      <w:r w:rsidRPr="00EB0844">
        <w:rPr>
          <w:rFonts w:ascii="Calibri" w:eastAsia="Times New Roman" w:hAnsi="Calibri" w:cs="Calibri"/>
          <w:i/>
          <w:color w:val="212121"/>
        </w:rPr>
        <w:t xml:space="preserve"> </w:t>
      </w:r>
      <w:r w:rsidRPr="00EB0844">
        <w:rPr>
          <w:rFonts w:ascii="Calibri" w:eastAsia="Times New Roman" w:hAnsi="Calibri" w:cs="Calibri"/>
          <w:color w:val="212121"/>
        </w:rPr>
        <w:t>We</w:t>
      </w:r>
      <w:r w:rsidRPr="00EB0844">
        <w:rPr>
          <w:rFonts w:ascii="Calibri" w:eastAsia="Times New Roman" w:hAnsi="Calibri" w:cs="Calibri"/>
          <w:i/>
          <w:color w:val="212121"/>
        </w:rPr>
        <w:t xml:space="preserve"> </w:t>
      </w:r>
      <w:r>
        <w:rPr>
          <w:rFonts w:ascii="Calibri" w:eastAsia="Times New Roman" w:hAnsi="Calibri" w:cs="Calibri"/>
          <w:color w:val="212121"/>
        </w:rPr>
        <w:t xml:space="preserve">will create two common logins/passwords: </w:t>
      </w:r>
    </w:p>
    <w:p w14:paraId="0A00C135" w14:textId="77777777" w:rsidR="00F616DE" w:rsidRPr="008A478E" w:rsidRDefault="00F616DE" w:rsidP="000C462D">
      <w:pPr>
        <w:numPr>
          <w:ilvl w:val="3"/>
          <w:numId w:val="5"/>
        </w:numPr>
        <w:spacing w:after="0" w:line="240" w:lineRule="auto"/>
        <w:rPr>
          <w:rFonts w:ascii="Calibri" w:eastAsia="Times New Roman" w:hAnsi="Calibri" w:cs="Calibri"/>
          <w:i/>
          <w:color w:val="212121"/>
          <w:u w:val="single"/>
        </w:rPr>
      </w:pPr>
      <w:r w:rsidRPr="00EB0844">
        <w:rPr>
          <w:rFonts w:ascii="Calibri" w:eastAsia="Times New Roman" w:hAnsi="Calibri" w:cs="Calibri"/>
          <w:color w:val="212121"/>
        </w:rPr>
        <w:t>Parent</w:t>
      </w:r>
      <w:r>
        <w:rPr>
          <w:rFonts w:ascii="Calibri" w:eastAsia="Times New Roman" w:hAnsi="Calibri" w:cs="Calibri"/>
          <w:color w:val="212121"/>
        </w:rPr>
        <w:t>s</w:t>
      </w:r>
      <w:r w:rsidRPr="00EB0844">
        <w:rPr>
          <w:rFonts w:ascii="Calibri" w:eastAsia="Times New Roman" w:hAnsi="Calibri" w:cs="Calibri"/>
          <w:color w:val="212121"/>
        </w:rPr>
        <w:t>/Student</w:t>
      </w:r>
      <w:r>
        <w:rPr>
          <w:rFonts w:ascii="Calibri" w:eastAsia="Times New Roman" w:hAnsi="Calibri" w:cs="Calibri"/>
          <w:color w:val="212121"/>
        </w:rPr>
        <w:t>s:  Access local site pages</w:t>
      </w:r>
    </w:p>
    <w:p w14:paraId="5A00D403" w14:textId="77777777" w:rsidR="00F616DE" w:rsidRPr="00EB0844" w:rsidRDefault="00F616DE" w:rsidP="000C462D">
      <w:pPr>
        <w:numPr>
          <w:ilvl w:val="3"/>
          <w:numId w:val="5"/>
        </w:numPr>
        <w:spacing w:after="0" w:line="240" w:lineRule="auto"/>
        <w:rPr>
          <w:rFonts w:ascii="Calibri" w:eastAsia="Times New Roman" w:hAnsi="Calibri" w:cs="Calibri"/>
          <w:i/>
          <w:color w:val="212121"/>
          <w:u w:val="single"/>
        </w:rPr>
      </w:pPr>
      <w:r>
        <w:rPr>
          <w:rFonts w:ascii="Calibri" w:eastAsia="Times New Roman" w:hAnsi="Calibri" w:cs="Calibri"/>
          <w:color w:val="212121"/>
        </w:rPr>
        <w:t>J&amp;J Volunteers: Student Activities / Toolkits</w:t>
      </w:r>
    </w:p>
    <w:p w14:paraId="639F6519" w14:textId="475D12D2" w:rsidR="00F616DE" w:rsidRDefault="00F616DE" w:rsidP="000C462D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 w:rsidRPr="00DC5C54">
        <w:rPr>
          <w:rFonts w:ascii="Calibri" w:eastAsia="Times New Roman" w:hAnsi="Calibri" w:cs="Calibri"/>
          <w:color w:val="212121"/>
        </w:rPr>
        <w:t xml:space="preserve">We will offer trainings </w:t>
      </w:r>
      <w:r>
        <w:rPr>
          <w:rFonts w:ascii="Calibri" w:eastAsia="Times New Roman" w:hAnsi="Calibri" w:cs="Calibri"/>
          <w:color w:val="212121"/>
        </w:rPr>
        <w:t xml:space="preserve">for the SITE COOORDINATORS on how to administer </w:t>
      </w:r>
      <w:r w:rsidRPr="00DC5C54">
        <w:rPr>
          <w:rFonts w:ascii="Calibri" w:eastAsia="Times New Roman" w:hAnsi="Calibri" w:cs="Calibri"/>
          <w:color w:val="212121"/>
        </w:rPr>
        <w:t>these pages</w:t>
      </w:r>
      <w:r w:rsidR="006C747E">
        <w:rPr>
          <w:rFonts w:ascii="Calibri" w:eastAsia="Times New Roman" w:hAnsi="Calibri" w:cs="Calibri"/>
          <w:color w:val="212121"/>
        </w:rPr>
        <w:t>; calendar</w:t>
      </w:r>
      <w:r>
        <w:rPr>
          <w:rFonts w:ascii="Calibri" w:eastAsia="Times New Roman" w:hAnsi="Calibri" w:cs="Calibri"/>
          <w:color w:val="212121"/>
        </w:rPr>
        <w:t xml:space="preserve"> invites</w:t>
      </w:r>
      <w:r w:rsidR="006C747E">
        <w:rPr>
          <w:rFonts w:ascii="Calibri" w:eastAsia="Times New Roman" w:hAnsi="Calibri" w:cs="Calibri"/>
          <w:color w:val="212121"/>
        </w:rPr>
        <w:t xml:space="preserve"> will be sent for</w:t>
      </w:r>
      <w:r w:rsidR="00E84EE8">
        <w:rPr>
          <w:rFonts w:ascii="Calibri" w:eastAsia="Times New Roman" w:hAnsi="Calibri" w:cs="Calibri"/>
          <w:color w:val="212121"/>
        </w:rPr>
        <w:t>:</w:t>
      </w:r>
    </w:p>
    <w:p w14:paraId="22C5F08C" w14:textId="77777777" w:rsidR="00E84EE8" w:rsidRDefault="00B231A3" w:rsidP="000C462D">
      <w:pPr>
        <w:numPr>
          <w:ilvl w:val="2"/>
          <w:numId w:val="22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February 1</w:t>
      </w:r>
    </w:p>
    <w:p w14:paraId="1EA9DE43" w14:textId="77777777" w:rsidR="00B231A3" w:rsidRPr="00DC5C54" w:rsidRDefault="00B231A3" w:rsidP="000C462D">
      <w:pPr>
        <w:numPr>
          <w:ilvl w:val="2"/>
          <w:numId w:val="22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February 2</w:t>
      </w:r>
    </w:p>
    <w:p w14:paraId="6A461FE7" w14:textId="77777777" w:rsidR="00A60D94" w:rsidRPr="000C462D" w:rsidRDefault="00A60D94" w:rsidP="000C462D">
      <w:pPr>
        <w:spacing w:after="0" w:line="240" w:lineRule="auto"/>
        <w:ind w:left="1440"/>
        <w:rPr>
          <w:rFonts w:ascii="Calibri" w:hAnsi="Calibri"/>
          <w:color w:val="212121"/>
        </w:rPr>
      </w:pPr>
    </w:p>
    <w:p w14:paraId="101D5E43" w14:textId="0BB2461A" w:rsidR="007B2C9C" w:rsidRPr="00F616DE" w:rsidRDefault="00EB53E9" w:rsidP="00F616D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color w:val="212121"/>
        </w:rPr>
      </w:pPr>
      <w:r w:rsidRPr="00EB53E9">
        <w:rPr>
          <w:rFonts w:ascii="Calibri" w:eastAsia="Times New Roman" w:hAnsi="Calibri" w:cs="Calibri"/>
          <w:b/>
          <w:color w:val="212121"/>
        </w:rPr>
        <w:t>General BTE Updates</w:t>
      </w:r>
    </w:p>
    <w:p w14:paraId="4AE81FE9" w14:textId="5CE0EAF7" w:rsidR="0032563D" w:rsidRDefault="0032563D" w:rsidP="0032563D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 w:rsidRPr="0032563D">
        <w:rPr>
          <w:rFonts w:ascii="Calibri" w:eastAsia="Times New Roman" w:hAnsi="Calibri" w:cs="Calibri"/>
          <w:color w:val="212121"/>
        </w:rPr>
        <w:t xml:space="preserve">We’ve begun to spotlight sites monthly </w:t>
      </w:r>
      <w:r>
        <w:rPr>
          <w:rFonts w:ascii="Calibri" w:eastAsia="Times New Roman" w:hAnsi="Calibri" w:cs="Calibri"/>
          <w:color w:val="212121"/>
        </w:rPr>
        <w:t xml:space="preserve">on our social media feeds. Please look for Adam’s email detailing when. These sites were chosen at ABTS, and Adam will be </w:t>
      </w:r>
      <w:r>
        <w:rPr>
          <w:rFonts w:ascii="Calibri" w:eastAsia="Times New Roman" w:hAnsi="Calibri" w:cs="Calibri"/>
          <w:color w:val="212121"/>
        </w:rPr>
        <w:lastRenderedPageBreak/>
        <w:t>reaching out to you to complete the list. Please send Adam and social media handles you’re using.</w:t>
      </w:r>
    </w:p>
    <w:p w14:paraId="75C07B0A" w14:textId="00BC4CC8" w:rsidR="00064F9A" w:rsidRPr="006C747E" w:rsidRDefault="00064F9A" w:rsidP="006C747E">
      <w:pPr>
        <w:numPr>
          <w:ilvl w:val="1"/>
          <w:numId w:val="1"/>
        </w:numPr>
        <w:tabs>
          <w:tab w:val="clear" w:pos="1440"/>
        </w:tabs>
        <w:spacing w:after="0" w:line="240" w:lineRule="auto"/>
        <w:rPr>
          <w:rFonts w:ascii="Calibri" w:eastAsia="Times New Roman" w:hAnsi="Calibri" w:cs="Calibri"/>
          <w:color w:val="212121"/>
        </w:rPr>
      </w:pPr>
      <w:r w:rsidRPr="006C747E">
        <w:rPr>
          <w:rFonts w:ascii="Calibri" w:eastAsia="Times New Roman" w:hAnsi="Calibri" w:cs="Calibri"/>
          <w:color w:val="212121"/>
          <w:u w:val="single"/>
        </w:rPr>
        <w:t>LinkedIn</w:t>
      </w:r>
      <w:r w:rsidR="00B84E6F">
        <w:rPr>
          <w:rFonts w:ascii="Calibri" w:eastAsia="Times New Roman" w:hAnsi="Calibri" w:cs="Calibri"/>
          <w:color w:val="212121"/>
        </w:rPr>
        <w:t>—Join “</w:t>
      </w:r>
      <w:hyperlink r:id="rId9" w:history="1">
        <w:r w:rsidR="00B84E6F" w:rsidRPr="005E67BF">
          <w:rPr>
            <w:rStyle w:val="Hyperlink"/>
            <w:rFonts w:ascii="Calibri" w:eastAsia="Times New Roman" w:hAnsi="Calibri" w:cs="Calibri"/>
          </w:rPr>
          <w:t>Bridge to Employment Alumni</w:t>
        </w:r>
      </w:hyperlink>
      <w:r w:rsidR="00B84E6F">
        <w:rPr>
          <w:rFonts w:ascii="Calibri" w:eastAsia="Times New Roman" w:hAnsi="Calibri" w:cs="Calibri"/>
          <w:color w:val="212121"/>
        </w:rPr>
        <w:t>”</w:t>
      </w:r>
    </w:p>
    <w:p w14:paraId="743D3281" w14:textId="77777777" w:rsidR="00064F9A" w:rsidRDefault="00064F9A" w:rsidP="006C747E">
      <w:pPr>
        <w:numPr>
          <w:ilvl w:val="0"/>
          <w:numId w:val="21"/>
        </w:numPr>
        <w:spacing w:after="0" w:line="240" w:lineRule="auto"/>
        <w:ind w:left="180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Useful platform for connecting students AFTER they graduate the program. </w:t>
      </w:r>
    </w:p>
    <w:p w14:paraId="6AC77313" w14:textId="77777777" w:rsidR="00064F9A" w:rsidRDefault="00064F9A" w:rsidP="006C747E">
      <w:pPr>
        <w:numPr>
          <w:ilvl w:val="0"/>
          <w:numId w:val="21"/>
        </w:numPr>
        <w:spacing w:after="0" w:line="240" w:lineRule="auto"/>
        <w:ind w:left="180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Underscores the professional goals of the program</w:t>
      </w:r>
    </w:p>
    <w:p w14:paraId="0096959E" w14:textId="77777777" w:rsidR="00064F9A" w:rsidRDefault="00064F9A" w:rsidP="006C747E">
      <w:pPr>
        <w:numPr>
          <w:ilvl w:val="0"/>
          <w:numId w:val="21"/>
        </w:numPr>
        <w:spacing w:after="0" w:line="240" w:lineRule="auto"/>
        <w:ind w:left="180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BTE has a LinkedIn group that shares best practices for applying to jobs and seeks to facilitate conversations between, and to network, J&amp;J employees, Site Implementing Entity staff, and alumni</w:t>
      </w:r>
    </w:p>
    <w:p w14:paraId="2BF68FAA" w14:textId="1FE025D9" w:rsidR="00064F9A" w:rsidRDefault="00064F9A" w:rsidP="006C747E">
      <w:pPr>
        <w:numPr>
          <w:ilvl w:val="0"/>
          <w:numId w:val="21"/>
        </w:numPr>
        <w:spacing w:after="0" w:line="240" w:lineRule="auto"/>
        <w:ind w:left="180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ENCOURAGE J&amp;J Volunteers to join! </w:t>
      </w:r>
    </w:p>
    <w:p w14:paraId="7518ADA7" w14:textId="62C29B54" w:rsidR="005E67BF" w:rsidRPr="00E84EE8" w:rsidRDefault="005E67BF" w:rsidP="006C747E">
      <w:pPr>
        <w:numPr>
          <w:ilvl w:val="0"/>
          <w:numId w:val="21"/>
        </w:numPr>
        <w:spacing w:after="0" w:line="240" w:lineRule="auto"/>
        <w:ind w:left="180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Conversations on Professional or University topics every Friday. </w:t>
      </w:r>
      <w:bookmarkStart w:id="0" w:name="_GoBack"/>
      <w:bookmarkEnd w:id="0"/>
    </w:p>
    <w:p w14:paraId="2CF22841" w14:textId="77777777" w:rsidR="00512379" w:rsidRPr="006C747E" w:rsidRDefault="00610698" w:rsidP="006C747E">
      <w:pPr>
        <w:numPr>
          <w:ilvl w:val="1"/>
          <w:numId w:val="1"/>
        </w:numPr>
        <w:tabs>
          <w:tab w:val="clear" w:pos="1440"/>
        </w:tabs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Q</w:t>
      </w:r>
      <w:r w:rsidR="0032563D">
        <w:rPr>
          <w:rFonts w:ascii="Calibri" w:eastAsia="Times New Roman" w:hAnsi="Calibri" w:cs="Calibri"/>
          <w:color w:val="212121"/>
        </w:rPr>
        <w:t xml:space="preserve">uarterly </w:t>
      </w:r>
      <w:r w:rsidR="006C747E">
        <w:rPr>
          <w:rFonts w:ascii="Calibri" w:eastAsia="Times New Roman" w:hAnsi="Calibri" w:cs="Calibri"/>
          <w:color w:val="212121"/>
        </w:rPr>
        <w:t xml:space="preserve">Discussion Sessions </w:t>
      </w:r>
      <w:r w:rsidRPr="006C747E">
        <w:rPr>
          <w:rFonts w:ascii="Calibri" w:eastAsia="Times New Roman" w:hAnsi="Calibri" w:cs="Calibri"/>
          <w:color w:val="212121"/>
        </w:rPr>
        <w:t xml:space="preserve">will be on the last T/W of the month following the quarter end.  The next ones will be on </w:t>
      </w:r>
      <w:r w:rsidRPr="006C747E">
        <w:rPr>
          <w:rFonts w:ascii="Calibri" w:eastAsia="Times New Roman" w:hAnsi="Calibri" w:cs="Calibri"/>
          <w:b/>
          <w:color w:val="212121"/>
        </w:rPr>
        <w:t>April 24 at 9 AM and April 25 at 2 PM</w:t>
      </w:r>
      <w:r w:rsidRPr="006C747E">
        <w:rPr>
          <w:rFonts w:ascii="Calibri" w:eastAsia="Times New Roman" w:hAnsi="Calibri" w:cs="Calibri"/>
          <w:color w:val="212121"/>
        </w:rPr>
        <w:t>.</w:t>
      </w:r>
      <w:r w:rsidR="006C747E">
        <w:rPr>
          <w:rFonts w:ascii="Calibri" w:eastAsia="Times New Roman" w:hAnsi="Calibri" w:cs="Calibri"/>
          <w:color w:val="212121"/>
        </w:rPr>
        <w:t xml:space="preserve"> </w:t>
      </w:r>
      <w:r w:rsidR="00512379" w:rsidRPr="006C747E">
        <w:rPr>
          <w:rFonts w:ascii="Calibri" w:eastAsia="Times New Roman" w:hAnsi="Calibri" w:cs="Calibri"/>
          <w:color w:val="212121"/>
        </w:rPr>
        <w:t xml:space="preserve">We will </w:t>
      </w:r>
      <w:r w:rsidR="00B23173" w:rsidRPr="006C747E">
        <w:rPr>
          <w:rFonts w:ascii="Calibri" w:eastAsia="Times New Roman" w:hAnsi="Calibri" w:cs="Calibri"/>
          <w:color w:val="212121"/>
        </w:rPr>
        <w:t xml:space="preserve">present </w:t>
      </w:r>
      <w:r w:rsidR="00512379" w:rsidRPr="006C747E">
        <w:rPr>
          <w:rFonts w:ascii="Calibri" w:eastAsia="Times New Roman" w:hAnsi="Calibri" w:cs="Calibri"/>
          <w:color w:val="212121"/>
        </w:rPr>
        <w:t>the</w:t>
      </w:r>
      <w:r w:rsidR="00B23173" w:rsidRPr="006C747E">
        <w:rPr>
          <w:rFonts w:ascii="Calibri" w:eastAsia="Times New Roman" w:hAnsi="Calibri" w:cs="Calibri"/>
          <w:color w:val="212121"/>
        </w:rPr>
        <w:t xml:space="preserve"> Global BTE Impact and Outcome data </w:t>
      </w:r>
      <w:r w:rsidR="006C747E">
        <w:rPr>
          <w:rFonts w:ascii="Calibri" w:eastAsia="Times New Roman" w:hAnsi="Calibri" w:cs="Calibri"/>
          <w:color w:val="212121"/>
        </w:rPr>
        <w:t>for 2017 and have a specified topic for discussion.</w:t>
      </w:r>
    </w:p>
    <w:p w14:paraId="21790E0F" w14:textId="31EFCDFE" w:rsidR="00F616DE" w:rsidRPr="000C462D" w:rsidRDefault="00F616DE" w:rsidP="000C462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 w:rsidRPr="000C462D">
        <w:rPr>
          <w:rFonts w:ascii="Calibri" w:eastAsia="Times New Roman" w:hAnsi="Calibri" w:cs="Calibri"/>
          <w:color w:val="212121"/>
        </w:rPr>
        <w:t>Topic will be selected from suggestions. Suggestions so far:</w:t>
      </w:r>
    </w:p>
    <w:p w14:paraId="3532B3BA" w14:textId="3A6B5E9B" w:rsidR="00F616DE" w:rsidRDefault="00C22605" w:rsidP="000C462D">
      <w:pPr>
        <w:numPr>
          <w:ilvl w:val="4"/>
          <w:numId w:val="1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Keeping students engaged over Summer</w:t>
      </w:r>
    </w:p>
    <w:p w14:paraId="44193281" w14:textId="02EC90D0" w:rsidR="00C22605" w:rsidRDefault="00C22605" w:rsidP="000C462D">
      <w:pPr>
        <w:numPr>
          <w:ilvl w:val="4"/>
          <w:numId w:val="1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Parent Engagement</w:t>
      </w:r>
    </w:p>
    <w:p w14:paraId="1AB50008" w14:textId="77777777" w:rsidR="00C22605" w:rsidRDefault="00C22605" w:rsidP="000C462D">
      <w:pPr>
        <w:numPr>
          <w:ilvl w:val="4"/>
          <w:numId w:val="1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Managing students across multiple schools</w:t>
      </w:r>
    </w:p>
    <w:p w14:paraId="44E3421D" w14:textId="5F263691" w:rsidR="00EB53E9" w:rsidRDefault="00C22605" w:rsidP="000C462D">
      <w:pPr>
        <w:numPr>
          <w:ilvl w:val="4"/>
          <w:numId w:val="1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W</w:t>
      </w:r>
      <w:r w:rsidRPr="00C22605">
        <w:rPr>
          <w:rFonts w:ascii="Calibri" w:eastAsia="Times New Roman" w:hAnsi="Calibri" w:cs="Calibri"/>
          <w:color w:val="212121"/>
        </w:rPr>
        <w:t xml:space="preserve">orkshops completed with students, parents, mentors, </w:t>
      </w:r>
      <w:proofErr w:type="spellStart"/>
      <w:r w:rsidRPr="00C22605">
        <w:rPr>
          <w:rFonts w:ascii="Calibri" w:eastAsia="Times New Roman" w:hAnsi="Calibri" w:cs="Calibri"/>
          <w:color w:val="212121"/>
        </w:rPr>
        <w:t>etc</w:t>
      </w:r>
      <w:proofErr w:type="spellEnd"/>
    </w:p>
    <w:p w14:paraId="58083B81" w14:textId="2A829AC4" w:rsidR="00C22605" w:rsidRDefault="00C22605" w:rsidP="000C462D">
      <w:pPr>
        <w:numPr>
          <w:ilvl w:val="4"/>
          <w:numId w:val="1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 w:rsidRPr="00C22605">
        <w:rPr>
          <w:rFonts w:ascii="Calibri" w:eastAsia="Times New Roman" w:hAnsi="Calibri" w:cs="Calibri"/>
          <w:color w:val="212121"/>
        </w:rPr>
        <w:t xml:space="preserve">Fun, interactive skill-building activities that have worked well at </w:t>
      </w:r>
      <w:proofErr w:type="gramStart"/>
      <w:r w:rsidRPr="00C22605">
        <w:rPr>
          <w:rFonts w:ascii="Calibri" w:eastAsia="Times New Roman" w:hAnsi="Calibri" w:cs="Calibri"/>
          <w:color w:val="212121"/>
        </w:rPr>
        <w:t>others</w:t>
      </w:r>
      <w:proofErr w:type="gramEnd"/>
      <w:r w:rsidRPr="00C22605">
        <w:rPr>
          <w:rFonts w:ascii="Calibri" w:eastAsia="Times New Roman" w:hAnsi="Calibri" w:cs="Calibri"/>
          <w:color w:val="212121"/>
        </w:rPr>
        <w:t xml:space="preserve"> sites.</w:t>
      </w:r>
    </w:p>
    <w:p w14:paraId="6F780DE4" w14:textId="2764F584" w:rsidR="00C22605" w:rsidRDefault="00C22605" w:rsidP="000C462D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Reach out to Amanda, Lisa, or Adam with more suggestions. </w:t>
      </w:r>
    </w:p>
    <w:p w14:paraId="2000B3B9" w14:textId="77777777" w:rsidR="00C22605" w:rsidRPr="00C22605" w:rsidRDefault="00C22605" w:rsidP="00C22605">
      <w:pPr>
        <w:spacing w:after="0" w:line="240" w:lineRule="auto"/>
        <w:ind w:left="2880"/>
        <w:rPr>
          <w:rFonts w:ascii="Calibri" w:eastAsia="Times New Roman" w:hAnsi="Calibri" w:cs="Calibri"/>
          <w:color w:val="212121"/>
        </w:rPr>
      </w:pPr>
    </w:p>
    <w:p w14:paraId="5D6C2362" w14:textId="77777777" w:rsidR="00EB53E9" w:rsidRDefault="00EB53E9" w:rsidP="000C462D"/>
    <w:sectPr w:rsidR="00EB53E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4EE80" w14:textId="77777777" w:rsidR="000C462D" w:rsidRDefault="000C462D" w:rsidP="007B2C9C">
      <w:pPr>
        <w:spacing w:after="0" w:line="240" w:lineRule="auto"/>
      </w:pPr>
      <w:r>
        <w:separator/>
      </w:r>
    </w:p>
  </w:endnote>
  <w:endnote w:type="continuationSeparator" w:id="0">
    <w:p w14:paraId="10578C88" w14:textId="77777777" w:rsidR="000C462D" w:rsidRDefault="000C462D" w:rsidP="007B2C9C">
      <w:pPr>
        <w:spacing w:after="0" w:line="240" w:lineRule="auto"/>
      </w:pPr>
      <w:r>
        <w:continuationSeparator/>
      </w:r>
    </w:p>
  </w:endnote>
  <w:endnote w:type="continuationNotice" w:id="1">
    <w:p w14:paraId="24ED8021" w14:textId="77777777" w:rsidR="000C462D" w:rsidRDefault="000C46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785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5FA9D0" w14:textId="312F1311" w:rsidR="007B2C9C" w:rsidRDefault="007B2C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2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7F27F06" w14:textId="668B8726" w:rsidR="007B2C9C" w:rsidRDefault="007B2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60437" w14:textId="77777777" w:rsidR="000C462D" w:rsidRDefault="000C462D" w:rsidP="007B2C9C">
      <w:pPr>
        <w:spacing w:after="0" w:line="240" w:lineRule="auto"/>
      </w:pPr>
      <w:r>
        <w:separator/>
      </w:r>
    </w:p>
  </w:footnote>
  <w:footnote w:type="continuationSeparator" w:id="0">
    <w:p w14:paraId="3390FEC3" w14:textId="77777777" w:rsidR="000C462D" w:rsidRDefault="000C462D" w:rsidP="007B2C9C">
      <w:pPr>
        <w:spacing w:after="0" w:line="240" w:lineRule="auto"/>
      </w:pPr>
      <w:r>
        <w:continuationSeparator/>
      </w:r>
    </w:p>
  </w:footnote>
  <w:footnote w:type="continuationNotice" w:id="1">
    <w:p w14:paraId="41A8C0A6" w14:textId="77777777" w:rsidR="000C462D" w:rsidRDefault="000C46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D441" w14:textId="18B5EA8A" w:rsidR="00C22605" w:rsidRDefault="00C2260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86228B" wp14:editId="5E73382B">
          <wp:simplePos x="0" y="0"/>
          <wp:positionH relativeFrom="column">
            <wp:posOffset>4673600</wp:posOffset>
          </wp:positionH>
          <wp:positionV relativeFrom="paragraph">
            <wp:posOffset>-279400</wp:posOffset>
          </wp:positionV>
          <wp:extent cx="1200150" cy="70271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TE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702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F6A"/>
    <w:multiLevelType w:val="multilevel"/>
    <w:tmpl w:val="CC66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376CD"/>
    <w:multiLevelType w:val="hybridMultilevel"/>
    <w:tmpl w:val="C89453D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A37080A"/>
    <w:multiLevelType w:val="multilevel"/>
    <w:tmpl w:val="CC66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B5ABC"/>
    <w:multiLevelType w:val="multilevel"/>
    <w:tmpl w:val="712C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 w:val="0"/>
        <w:i w:val="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8412D"/>
    <w:multiLevelType w:val="multilevel"/>
    <w:tmpl w:val="ED7EB5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 w:val="0"/>
        <w:i w:val="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C5585"/>
    <w:multiLevelType w:val="hybridMultilevel"/>
    <w:tmpl w:val="4C1886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342502B"/>
    <w:multiLevelType w:val="multilevel"/>
    <w:tmpl w:val="CC66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EC007F"/>
    <w:multiLevelType w:val="hybridMultilevel"/>
    <w:tmpl w:val="6F663B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77E593D"/>
    <w:multiLevelType w:val="multilevel"/>
    <w:tmpl w:val="9A0E78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384600"/>
    <w:multiLevelType w:val="multilevel"/>
    <w:tmpl w:val="CC66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FD2CE7"/>
    <w:multiLevelType w:val="hybridMultilevel"/>
    <w:tmpl w:val="B8B6B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D759A9"/>
    <w:multiLevelType w:val="multilevel"/>
    <w:tmpl w:val="CC66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672C32"/>
    <w:multiLevelType w:val="multilevel"/>
    <w:tmpl w:val="CC66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287B4B"/>
    <w:multiLevelType w:val="multilevel"/>
    <w:tmpl w:val="CC66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AE6D63"/>
    <w:multiLevelType w:val="multilevel"/>
    <w:tmpl w:val="9D9A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B4F28"/>
    <w:multiLevelType w:val="multilevel"/>
    <w:tmpl w:val="CC66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2C3E06"/>
    <w:multiLevelType w:val="hybridMultilevel"/>
    <w:tmpl w:val="5DF05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7F3E10"/>
    <w:multiLevelType w:val="multilevel"/>
    <w:tmpl w:val="CC66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F65339"/>
    <w:multiLevelType w:val="multilevel"/>
    <w:tmpl w:val="CC66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B5774"/>
    <w:multiLevelType w:val="multilevel"/>
    <w:tmpl w:val="79EE0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6A60F5"/>
    <w:multiLevelType w:val="multilevel"/>
    <w:tmpl w:val="CC66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1961B6"/>
    <w:multiLevelType w:val="multilevel"/>
    <w:tmpl w:val="9D9A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1"/>
  </w:num>
  <w:num w:numId="3">
    <w:abstractNumId w:val="14"/>
  </w:num>
  <w:num w:numId="4">
    <w:abstractNumId w:val="8"/>
  </w:num>
  <w:num w:numId="5">
    <w:abstractNumId w:val="4"/>
  </w:num>
  <w:num w:numId="6">
    <w:abstractNumId w:val="2"/>
  </w:num>
  <w:num w:numId="7">
    <w:abstractNumId w:val="19"/>
  </w:num>
  <w:num w:numId="8">
    <w:abstractNumId w:val="20"/>
  </w:num>
  <w:num w:numId="9">
    <w:abstractNumId w:val="18"/>
  </w:num>
  <w:num w:numId="10">
    <w:abstractNumId w:val="17"/>
  </w:num>
  <w:num w:numId="11">
    <w:abstractNumId w:val="6"/>
  </w:num>
  <w:num w:numId="12">
    <w:abstractNumId w:val="12"/>
  </w:num>
  <w:num w:numId="13">
    <w:abstractNumId w:val="15"/>
  </w:num>
  <w:num w:numId="14">
    <w:abstractNumId w:val="11"/>
  </w:num>
  <w:num w:numId="15">
    <w:abstractNumId w:val="9"/>
  </w:num>
  <w:num w:numId="16">
    <w:abstractNumId w:val="13"/>
  </w:num>
  <w:num w:numId="17">
    <w:abstractNumId w:val="16"/>
  </w:num>
  <w:num w:numId="18">
    <w:abstractNumId w:val="10"/>
  </w:num>
  <w:num w:numId="19">
    <w:abstractNumId w:val="7"/>
  </w:num>
  <w:num w:numId="20">
    <w:abstractNumId w:val="1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E9"/>
    <w:rsid w:val="00022F4C"/>
    <w:rsid w:val="00054D2C"/>
    <w:rsid w:val="00064F9A"/>
    <w:rsid w:val="00065FCD"/>
    <w:rsid w:val="000C462D"/>
    <w:rsid w:val="001B26E7"/>
    <w:rsid w:val="001D7504"/>
    <w:rsid w:val="0021241B"/>
    <w:rsid w:val="00221BB1"/>
    <w:rsid w:val="0023579A"/>
    <w:rsid w:val="002A38F2"/>
    <w:rsid w:val="002C7D52"/>
    <w:rsid w:val="00322269"/>
    <w:rsid w:val="0032563D"/>
    <w:rsid w:val="003451BF"/>
    <w:rsid w:val="00382374"/>
    <w:rsid w:val="00397F86"/>
    <w:rsid w:val="003B6F65"/>
    <w:rsid w:val="003C7A2A"/>
    <w:rsid w:val="003F036A"/>
    <w:rsid w:val="00476BA1"/>
    <w:rsid w:val="00492C89"/>
    <w:rsid w:val="004B031F"/>
    <w:rsid w:val="00512379"/>
    <w:rsid w:val="0051360D"/>
    <w:rsid w:val="005138EA"/>
    <w:rsid w:val="0052033A"/>
    <w:rsid w:val="00551CDC"/>
    <w:rsid w:val="005524D7"/>
    <w:rsid w:val="00552A98"/>
    <w:rsid w:val="005C03B3"/>
    <w:rsid w:val="005E67BF"/>
    <w:rsid w:val="00610698"/>
    <w:rsid w:val="006C0D0A"/>
    <w:rsid w:val="006C747E"/>
    <w:rsid w:val="007317CB"/>
    <w:rsid w:val="0074217E"/>
    <w:rsid w:val="007501C2"/>
    <w:rsid w:val="007533C6"/>
    <w:rsid w:val="00757340"/>
    <w:rsid w:val="007721E3"/>
    <w:rsid w:val="007B2C9C"/>
    <w:rsid w:val="00833858"/>
    <w:rsid w:val="00837182"/>
    <w:rsid w:val="00887E75"/>
    <w:rsid w:val="00891D3C"/>
    <w:rsid w:val="008A478E"/>
    <w:rsid w:val="008E014F"/>
    <w:rsid w:val="008F3BB5"/>
    <w:rsid w:val="00942DFA"/>
    <w:rsid w:val="0097762E"/>
    <w:rsid w:val="009E3AE5"/>
    <w:rsid w:val="009F1F5D"/>
    <w:rsid w:val="00A02A46"/>
    <w:rsid w:val="00A60D94"/>
    <w:rsid w:val="00AF3E66"/>
    <w:rsid w:val="00AF6D0C"/>
    <w:rsid w:val="00B00DA5"/>
    <w:rsid w:val="00B23173"/>
    <w:rsid w:val="00B231A3"/>
    <w:rsid w:val="00B7787E"/>
    <w:rsid w:val="00B84E6F"/>
    <w:rsid w:val="00BA36E9"/>
    <w:rsid w:val="00BD5BCF"/>
    <w:rsid w:val="00C22605"/>
    <w:rsid w:val="00C95392"/>
    <w:rsid w:val="00CB223F"/>
    <w:rsid w:val="00CC4440"/>
    <w:rsid w:val="00DB0EAE"/>
    <w:rsid w:val="00DC5C54"/>
    <w:rsid w:val="00E543ED"/>
    <w:rsid w:val="00E6233C"/>
    <w:rsid w:val="00E76F22"/>
    <w:rsid w:val="00E84EE8"/>
    <w:rsid w:val="00EB0844"/>
    <w:rsid w:val="00EB53E9"/>
    <w:rsid w:val="00ED3DF9"/>
    <w:rsid w:val="00F337AC"/>
    <w:rsid w:val="00F57DE1"/>
    <w:rsid w:val="00F616DE"/>
    <w:rsid w:val="00FA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64369"/>
  <w15:chartTrackingRefBased/>
  <w15:docId w15:val="{8E813D04-1297-4A3D-BAD0-25561168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C5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B2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C9C"/>
  </w:style>
  <w:style w:type="paragraph" w:styleId="Footer">
    <w:name w:val="footer"/>
    <w:basedOn w:val="Normal"/>
    <w:link w:val="FooterChar"/>
    <w:uiPriority w:val="99"/>
    <w:unhideWhenUsed/>
    <w:rsid w:val="007B2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C9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462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C462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62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C46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metreeapp.com/?locale=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mind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groups/849710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Needelman</dc:creator>
  <cp:keywords/>
  <dc:description/>
  <cp:lastModifiedBy>Adam Needelman</cp:lastModifiedBy>
  <cp:revision>4</cp:revision>
  <dcterms:created xsi:type="dcterms:W3CDTF">2018-01-24T16:23:00Z</dcterms:created>
  <dcterms:modified xsi:type="dcterms:W3CDTF">2018-01-24T17:06:00Z</dcterms:modified>
</cp:coreProperties>
</file>