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8FDE5" w14:textId="74BA7151" w:rsidR="0020095A" w:rsidRPr="0020692F" w:rsidRDefault="0020095A" w:rsidP="0020095A">
      <w:pPr>
        <w:spacing w:after="0"/>
        <w:rPr>
          <w:rFonts w:ascii="Cambria" w:hAnsi="Cambria"/>
          <w:b/>
          <w:bCs/>
        </w:rPr>
      </w:pPr>
      <w:r w:rsidRPr="0020692F">
        <w:rPr>
          <w:rFonts w:ascii="Cambria" w:hAnsi="Cambria"/>
          <w:b/>
          <w:bCs/>
          <w:sz w:val="28"/>
          <w:szCs w:val="28"/>
        </w:rPr>
        <w:t>HOW SOLID WASTE CONTRIBUTES TO POLLUTION</w:t>
      </w:r>
    </w:p>
    <w:p w14:paraId="64F11215" w14:textId="6F521DFB" w:rsidR="0020095A" w:rsidRPr="00006931" w:rsidRDefault="0020095A" w:rsidP="0020095A">
      <w:pPr>
        <w:spacing w:after="0"/>
        <w:rPr>
          <w:rFonts w:ascii="Cambria" w:hAnsi="Cambria"/>
          <w:b/>
          <w:sz w:val="24"/>
          <w:szCs w:val="24"/>
        </w:rPr>
      </w:pPr>
      <w:r w:rsidRPr="00006931">
        <w:rPr>
          <w:rFonts w:ascii="Cambria" w:hAnsi="Cambria"/>
          <w:b/>
          <w:bCs/>
          <w:sz w:val="24"/>
          <w:szCs w:val="24"/>
        </w:rPr>
        <w:t>BTE-</w:t>
      </w:r>
      <w:r w:rsidRPr="00006931">
        <w:rPr>
          <w:rFonts w:ascii="Cambria" w:hAnsi="Cambria"/>
          <w:b/>
          <w:color w:val="000000"/>
          <w:sz w:val="24"/>
          <w:szCs w:val="24"/>
        </w:rPr>
        <w:t xml:space="preserve"> Bogotá, Colombia</w:t>
      </w:r>
      <w:r w:rsidRPr="00006931">
        <w:rPr>
          <w:rFonts w:ascii="Cambria" w:hAnsi="Cambria"/>
          <w:b/>
          <w:bCs/>
          <w:sz w:val="24"/>
          <w:szCs w:val="24"/>
        </w:rPr>
        <w:t xml:space="preserve"> </w:t>
      </w:r>
      <w:r w:rsidR="00006931" w:rsidRPr="00006931">
        <w:rPr>
          <w:rFonts w:ascii="Cambria" w:hAnsi="Cambria"/>
          <w:b/>
          <w:bCs/>
          <w:sz w:val="24"/>
          <w:szCs w:val="24"/>
        </w:rPr>
        <w:t>Student Findings</w:t>
      </w:r>
    </w:p>
    <w:p w14:paraId="0F4F8BF2" w14:textId="1AC34B77" w:rsidR="0020095A" w:rsidRPr="0020692F" w:rsidRDefault="0020095A" w:rsidP="0020095A">
      <w:pPr>
        <w:rPr>
          <w:rFonts w:ascii="Cambria" w:hAnsi="Cambria"/>
          <w:sz w:val="24"/>
          <w:szCs w:val="24"/>
        </w:rPr>
      </w:pPr>
      <w:r w:rsidRPr="0020692F">
        <w:rPr>
          <w:rFonts w:ascii="Cambria" w:hAnsi="Cambria"/>
          <w:noProof/>
        </w:rPr>
        <w:drawing>
          <wp:anchor distT="0" distB="0" distL="114300" distR="114300" simplePos="0" relativeHeight="251659264" behindDoc="1" locked="0" layoutInCell="1" allowOverlap="1" wp14:anchorId="6F9BC3F2" wp14:editId="69C4ABC6">
            <wp:simplePos x="0" y="0"/>
            <wp:positionH relativeFrom="column">
              <wp:posOffset>4476750</wp:posOffset>
            </wp:positionH>
            <wp:positionV relativeFrom="paragraph">
              <wp:posOffset>187325</wp:posOffset>
            </wp:positionV>
            <wp:extent cx="2219325" cy="1666875"/>
            <wp:effectExtent l="0" t="0" r="0" b="9525"/>
            <wp:wrapTight wrapText="bothSides">
              <wp:wrapPolygon edited="0">
                <wp:start x="0" y="0"/>
                <wp:lineTo x="0" y="21394"/>
                <wp:lineTo x="21260" y="21394"/>
                <wp:lineTo x="21260" y="0"/>
                <wp:lineTo x="0" y="0"/>
              </wp:wrapPolygon>
            </wp:wrapTight>
            <wp:docPr id="1" name="Picture 1" descr="http://www.fs.usda.gov/Internet/FSE_MEDIA/stelprdb53204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s.usda.gov/Internet/FSE_MEDIA/stelprdb532049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19325" cy="1666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692F">
        <w:rPr>
          <w:rFonts w:ascii="Cambria" w:hAnsi="Cambria"/>
        </w:rPr>
        <w:br/>
      </w:r>
      <w:r w:rsidRPr="0020692F">
        <w:rPr>
          <w:rFonts w:ascii="Cambria" w:hAnsi="Cambria"/>
          <w:sz w:val="24"/>
          <w:szCs w:val="24"/>
        </w:rPr>
        <w:t xml:space="preserve">From the point of view of developing countries, they are the victims of </w:t>
      </w:r>
      <w:r w:rsidRPr="0020692F">
        <w:rPr>
          <w:rFonts w:ascii="Cambria" w:hAnsi="Cambria"/>
          <w:b/>
          <w:sz w:val="24"/>
          <w:szCs w:val="24"/>
        </w:rPr>
        <w:t>global warming</w:t>
      </w:r>
      <w:r w:rsidRPr="0020692F">
        <w:rPr>
          <w:rFonts w:ascii="Cambria" w:hAnsi="Cambria"/>
          <w:sz w:val="24"/>
          <w:szCs w:val="24"/>
        </w:rPr>
        <w:t xml:space="preserve">, but at the same time, they also represent the salvation of the planet due to their vast jungles and forests. However, it should be made clear that all countries are responsible for global warming. The influence of waste and </w:t>
      </w:r>
      <w:r w:rsidRPr="0020692F">
        <w:rPr>
          <w:rFonts w:ascii="Cambria" w:hAnsi="Cambria"/>
          <w:b/>
          <w:sz w:val="24"/>
          <w:szCs w:val="24"/>
        </w:rPr>
        <w:t>greenhouse gases</w:t>
      </w:r>
      <w:r w:rsidRPr="0020692F">
        <w:rPr>
          <w:rFonts w:ascii="Cambria" w:hAnsi="Cambria"/>
          <w:sz w:val="24"/>
          <w:szCs w:val="24"/>
        </w:rPr>
        <w:t xml:space="preserve"> </w:t>
      </w:r>
      <w:r w:rsidR="002723C9">
        <w:rPr>
          <w:rFonts w:ascii="Cambria" w:hAnsi="Cambria"/>
          <w:sz w:val="24"/>
          <w:szCs w:val="24"/>
        </w:rPr>
        <w:t>on</w:t>
      </w:r>
      <w:r w:rsidRPr="0020692F">
        <w:rPr>
          <w:rFonts w:ascii="Cambria" w:hAnsi="Cambria"/>
          <w:sz w:val="24"/>
          <w:szCs w:val="24"/>
        </w:rPr>
        <w:t xml:space="preserve"> global warming should be analyzed. </w:t>
      </w:r>
      <w:r w:rsidR="002723C9">
        <w:rPr>
          <w:rFonts w:ascii="Cambria" w:hAnsi="Cambria"/>
          <w:sz w:val="24"/>
          <w:szCs w:val="24"/>
        </w:rPr>
        <w:t>When decomposing, w</w:t>
      </w:r>
      <w:r w:rsidRPr="0020692F">
        <w:rPr>
          <w:rFonts w:ascii="Cambria" w:hAnsi="Cambria"/>
          <w:sz w:val="24"/>
          <w:szCs w:val="24"/>
        </w:rPr>
        <w:t>astes</w:t>
      </w:r>
      <w:r w:rsidR="002723C9">
        <w:rPr>
          <w:rFonts w:ascii="Cambria" w:hAnsi="Cambria"/>
          <w:sz w:val="24"/>
          <w:szCs w:val="24"/>
        </w:rPr>
        <w:t xml:space="preserve"> (</w:t>
      </w:r>
      <w:r w:rsidRPr="0020692F">
        <w:rPr>
          <w:rFonts w:ascii="Cambria" w:hAnsi="Cambria"/>
          <w:sz w:val="24"/>
          <w:szCs w:val="24"/>
        </w:rPr>
        <w:t>especially organic ones</w:t>
      </w:r>
      <w:r w:rsidR="002723C9">
        <w:rPr>
          <w:rFonts w:ascii="Cambria" w:hAnsi="Cambria"/>
          <w:sz w:val="24"/>
          <w:szCs w:val="24"/>
        </w:rPr>
        <w:t>)</w:t>
      </w:r>
      <w:r w:rsidRPr="0020692F">
        <w:rPr>
          <w:rFonts w:ascii="Cambria" w:hAnsi="Cambria"/>
          <w:sz w:val="24"/>
          <w:szCs w:val="24"/>
        </w:rPr>
        <w:t xml:space="preserve"> generate two very aggressive components for the environment: gases that go to the atmosphere and leachates that go to the ground. Among the gases that decomposing waste produces</w:t>
      </w:r>
      <w:r w:rsidR="002723C9">
        <w:rPr>
          <w:rFonts w:ascii="Cambria" w:hAnsi="Cambria"/>
          <w:sz w:val="24"/>
          <w:szCs w:val="24"/>
        </w:rPr>
        <w:t>,</w:t>
      </w:r>
      <w:r w:rsidRPr="0020692F">
        <w:rPr>
          <w:rFonts w:ascii="Cambria" w:hAnsi="Cambria"/>
          <w:sz w:val="24"/>
          <w:szCs w:val="24"/>
        </w:rPr>
        <w:t xml:space="preserve"> we find carbon dioxide (CO2), nitrous oxide (N2O), and methane (CH4). These are greenhouse gases.</w:t>
      </w:r>
    </w:p>
    <w:p w14:paraId="79B86DFF" w14:textId="0D649CB4" w:rsidR="0020095A" w:rsidRPr="0020692F" w:rsidRDefault="0020095A" w:rsidP="0020095A">
      <w:pPr>
        <w:rPr>
          <w:rFonts w:ascii="Cambria" w:hAnsi="Cambria"/>
          <w:sz w:val="24"/>
          <w:szCs w:val="24"/>
        </w:rPr>
      </w:pPr>
      <w:r w:rsidRPr="0020692F">
        <w:rPr>
          <w:rFonts w:ascii="Cambria" w:hAnsi="Cambria"/>
          <w:sz w:val="24"/>
          <w:szCs w:val="24"/>
        </w:rPr>
        <w:t>Modern cities are characterized by large conglomerations of people and accumulation</w:t>
      </w:r>
      <w:r w:rsidR="002723C9">
        <w:rPr>
          <w:rFonts w:ascii="Cambria" w:hAnsi="Cambria"/>
          <w:sz w:val="24"/>
          <w:szCs w:val="24"/>
        </w:rPr>
        <w:t>s</w:t>
      </w:r>
      <w:r w:rsidRPr="0020692F">
        <w:rPr>
          <w:rFonts w:ascii="Cambria" w:hAnsi="Cambria"/>
          <w:sz w:val="24"/>
          <w:szCs w:val="24"/>
        </w:rPr>
        <w:t xml:space="preserve"> of waste. These facts show the inability of traditional methods of waste treatment to solve the problem. According to several studies, waste production in the world is greater than (by year, weight, and volume) the sum of the production of all the industries together.</w:t>
      </w:r>
    </w:p>
    <w:p w14:paraId="3360BA7C" w14:textId="43ECE06F" w:rsidR="0020095A" w:rsidRPr="0020692F" w:rsidRDefault="0020095A" w:rsidP="0020095A">
      <w:pPr>
        <w:rPr>
          <w:rFonts w:ascii="Cambria" w:hAnsi="Cambria"/>
          <w:sz w:val="24"/>
          <w:szCs w:val="24"/>
        </w:rPr>
      </w:pPr>
      <w:r w:rsidRPr="0020692F">
        <w:rPr>
          <w:rFonts w:ascii="Cambria" w:hAnsi="Cambria"/>
          <w:sz w:val="24"/>
          <w:szCs w:val="24"/>
        </w:rPr>
        <w:t>World rubbish (trash) produces 44,000 million cubic meters of biogas per year. This is the human contribution to global warming.</w:t>
      </w:r>
    </w:p>
    <w:p w14:paraId="20DF01CA" w14:textId="63A5F47F" w:rsidR="0020095A" w:rsidRPr="0020692F" w:rsidRDefault="0020095A" w:rsidP="0020095A">
      <w:pPr>
        <w:rPr>
          <w:rFonts w:ascii="Cambria" w:hAnsi="Cambria"/>
          <w:sz w:val="24"/>
          <w:szCs w:val="24"/>
        </w:rPr>
      </w:pPr>
      <w:r w:rsidRPr="0020692F">
        <w:rPr>
          <w:rFonts w:ascii="Cambria" w:hAnsi="Cambria"/>
          <w:sz w:val="24"/>
          <w:szCs w:val="24"/>
        </w:rPr>
        <w:t xml:space="preserve">One ton of organic waste produces 40 meters cubed of biogas. The world produces 5 million tons of rubbish per day; this is equivalent to 25 million m3 of </w:t>
      </w:r>
      <w:r w:rsidR="002723C9" w:rsidRPr="0020692F">
        <w:rPr>
          <w:rFonts w:ascii="Cambria" w:hAnsi="Cambria"/>
          <w:sz w:val="24"/>
          <w:szCs w:val="24"/>
        </w:rPr>
        <w:t>biogas</w:t>
      </w:r>
      <w:r w:rsidRPr="0020692F">
        <w:rPr>
          <w:rFonts w:ascii="Cambria" w:hAnsi="Cambria"/>
          <w:sz w:val="24"/>
          <w:szCs w:val="24"/>
        </w:rPr>
        <w:t xml:space="preserve">, which can occupy 343 city blocks as high as 3 floors. Consequently, each year, rubbish can occupy 125,195 city blocks with a height of 3 floors; this is equivalent to 80,124 hectares. </w:t>
      </w:r>
    </w:p>
    <w:p w14:paraId="26545496" w14:textId="67DC6C92" w:rsidR="0020095A" w:rsidRPr="0020692F" w:rsidRDefault="0020095A" w:rsidP="0020095A">
      <w:pPr>
        <w:rPr>
          <w:rFonts w:ascii="Cambria" w:hAnsi="Cambria"/>
          <w:sz w:val="24"/>
          <w:szCs w:val="24"/>
        </w:rPr>
      </w:pPr>
      <w:r w:rsidRPr="0020692F">
        <w:rPr>
          <w:rFonts w:ascii="Cambria" w:hAnsi="Cambria"/>
          <w:sz w:val="24"/>
          <w:szCs w:val="24"/>
        </w:rPr>
        <w:t>In 1995</w:t>
      </w:r>
      <w:r w:rsidR="002723C9">
        <w:rPr>
          <w:rFonts w:ascii="Cambria" w:hAnsi="Cambria"/>
          <w:sz w:val="24"/>
          <w:szCs w:val="24"/>
        </w:rPr>
        <w:t>,</w:t>
      </w:r>
      <w:r w:rsidRPr="0020692F">
        <w:rPr>
          <w:rFonts w:ascii="Cambria" w:hAnsi="Cambria"/>
          <w:sz w:val="24"/>
          <w:szCs w:val="24"/>
        </w:rPr>
        <w:t xml:space="preserve"> a study was published about families that lived close to an important municipal solid waste landfill: the Miron Quarry in Montreal, Canada.  This landfill operated between 1968 and 1990 and is the third</w:t>
      </w:r>
      <w:r w:rsidR="002723C9">
        <w:rPr>
          <w:rFonts w:ascii="Cambria" w:hAnsi="Cambria"/>
          <w:sz w:val="24"/>
          <w:szCs w:val="24"/>
        </w:rPr>
        <w:t>-</w:t>
      </w:r>
      <w:r w:rsidRPr="0020692F">
        <w:rPr>
          <w:rFonts w:ascii="Cambria" w:hAnsi="Cambria"/>
          <w:sz w:val="24"/>
          <w:szCs w:val="24"/>
        </w:rPr>
        <w:t>largest landfill in North America.  In this area</w:t>
      </w:r>
      <w:r w:rsidR="002723C9">
        <w:rPr>
          <w:rFonts w:ascii="Cambria" w:hAnsi="Cambria"/>
          <w:sz w:val="24"/>
          <w:szCs w:val="24"/>
        </w:rPr>
        <w:t>,</w:t>
      </w:r>
      <w:r w:rsidRPr="0020692F">
        <w:rPr>
          <w:rFonts w:ascii="Cambria" w:hAnsi="Cambria"/>
          <w:sz w:val="24"/>
          <w:szCs w:val="24"/>
        </w:rPr>
        <w:t xml:space="preserve"> researchers found a large number of cases of stomach, liver, prostate, and lung cancer among men, and cervix and uterine cancer among women. </w:t>
      </w:r>
    </w:p>
    <w:p w14:paraId="0C3DCCCC" w14:textId="37AB4C25" w:rsidR="0020095A" w:rsidRPr="0020692F" w:rsidRDefault="002723C9" w:rsidP="0020095A">
      <w:pPr>
        <w:rPr>
          <w:rFonts w:ascii="Cambria" w:hAnsi="Cambria"/>
          <w:sz w:val="24"/>
          <w:szCs w:val="24"/>
        </w:rPr>
      </w:pPr>
      <w:r>
        <w:rPr>
          <w:rFonts w:ascii="Cambria" w:hAnsi="Cambria"/>
          <w:sz w:val="24"/>
          <w:szCs w:val="24"/>
        </w:rPr>
        <w:t>More</w:t>
      </w:r>
      <w:r w:rsidR="0020095A" w:rsidRPr="0020692F">
        <w:rPr>
          <w:rFonts w:ascii="Cambria" w:hAnsi="Cambria"/>
          <w:sz w:val="24"/>
          <w:szCs w:val="24"/>
        </w:rPr>
        <w:t xml:space="preserve"> research by the New York Health Department in 1998 examined the number of types of cancer among men and women who lived close to 38 landfills, where evidenc</w:t>
      </w:r>
      <w:r>
        <w:rPr>
          <w:rFonts w:ascii="Cambria" w:hAnsi="Cambria"/>
          <w:sz w:val="24"/>
          <w:szCs w:val="24"/>
        </w:rPr>
        <w:t xml:space="preserve">e found that there was contaminating gas in the air </w:t>
      </w:r>
      <w:r w:rsidRPr="0020692F">
        <w:rPr>
          <w:rFonts w:ascii="Cambria" w:hAnsi="Cambria"/>
          <w:sz w:val="24"/>
          <w:szCs w:val="24"/>
        </w:rPr>
        <w:t>as</w:t>
      </w:r>
      <w:r w:rsidR="0020095A" w:rsidRPr="0020692F">
        <w:rPr>
          <w:rFonts w:ascii="Cambria" w:hAnsi="Cambria"/>
          <w:sz w:val="24"/>
          <w:szCs w:val="24"/>
        </w:rPr>
        <w:t xml:space="preserve"> a result of the waste’s chemical reactions</w:t>
      </w:r>
      <w:r>
        <w:rPr>
          <w:rFonts w:ascii="Cambria" w:hAnsi="Cambria"/>
          <w:sz w:val="24"/>
          <w:szCs w:val="24"/>
        </w:rPr>
        <w:t>.</w:t>
      </w:r>
    </w:p>
    <w:p w14:paraId="39E65A78" w14:textId="25D36F69" w:rsidR="0020095A" w:rsidRPr="0020692F" w:rsidRDefault="0020095A" w:rsidP="0020095A">
      <w:pPr>
        <w:rPr>
          <w:rFonts w:ascii="Cambria" w:hAnsi="Cambria"/>
          <w:sz w:val="24"/>
          <w:szCs w:val="24"/>
        </w:rPr>
      </w:pPr>
      <w:r w:rsidRPr="0020692F">
        <w:rPr>
          <w:rFonts w:ascii="Cambria" w:hAnsi="Cambria"/>
          <w:sz w:val="24"/>
          <w:szCs w:val="24"/>
        </w:rPr>
        <w:t>Out of the 14 patients consulted for the research, the study showed that in 10 cases</w:t>
      </w:r>
      <w:r w:rsidR="00C61441">
        <w:rPr>
          <w:rFonts w:ascii="Cambria" w:hAnsi="Cambria"/>
          <w:sz w:val="24"/>
          <w:szCs w:val="24"/>
        </w:rPr>
        <w:t>,</w:t>
      </w:r>
      <w:r w:rsidRPr="0020692F">
        <w:rPr>
          <w:rFonts w:ascii="Cambria" w:hAnsi="Cambria"/>
          <w:sz w:val="24"/>
          <w:szCs w:val="24"/>
        </w:rPr>
        <w:t xml:space="preserve"> there was a higher incidence of cancer, but only 2 types of cancer (bladder cancer and leukemia in women) were statistically significant.  The study concludes that for women who lived close to the landfills, there was a higher incidence of 7 different types of cancer. In men, the study determined that there was a higher prevalence of (though statistically insignificant) lung cancer, bladder cancer</w:t>
      </w:r>
      <w:r w:rsidR="002723C9">
        <w:rPr>
          <w:rFonts w:ascii="Cambria" w:hAnsi="Cambria"/>
          <w:sz w:val="24"/>
          <w:szCs w:val="24"/>
        </w:rPr>
        <w:t>,</w:t>
      </w:r>
      <w:r w:rsidRPr="0020692F">
        <w:rPr>
          <w:rFonts w:ascii="Cambria" w:hAnsi="Cambria"/>
          <w:sz w:val="24"/>
          <w:szCs w:val="24"/>
        </w:rPr>
        <w:t xml:space="preserve"> and leukemia. </w:t>
      </w:r>
    </w:p>
    <w:p w14:paraId="49316345" w14:textId="77777777" w:rsidR="0020095A" w:rsidRDefault="0020095A">
      <w:pPr>
        <w:rPr>
          <w:rFonts w:ascii="Cambria" w:hAnsi="Cambria"/>
          <w:sz w:val="24"/>
          <w:szCs w:val="24"/>
        </w:rPr>
      </w:pPr>
      <w:r>
        <w:rPr>
          <w:rFonts w:ascii="Cambria" w:hAnsi="Cambria"/>
          <w:sz w:val="24"/>
          <w:szCs w:val="24"/>
        </w:rPr>
        <w:br w:type="page"/>
      </w:r>
    </w:p>
    <w:p w14:paraId="55297573" w14:textId="0F3D2FD0" w:rsidR="0020095A" w:rsidRPr="0020692F" w:rsidRDefault="0020095A" w:rsidP="0020095A">
      <w:pPr>
        <w:rPr>
          <w:rFonts w:ascii="Cambria" w:hAnsi="Cambria"/>
          <w:sz w:val="24"/>
          <w:szCs w:val="24"/>
        </w:rPr>
      </w:pPr>
      <w:r w:rsidRPr="0020692F">
        <w:rPr>
          <w:rFonts w:ascii="Cambria" w:hAnsi="Cambria"/>
          <w:sz w:val="24"/>
          <w:szCs w:val="24"/>
        </w:rPr>
        <w:lastRenderedPageBreak/>
        <w:t>In August 2001, research was published in the United Kingdom about the effects of living close to landfills on people’s health. After studying 9,565 landfills, the research showed that the risk of malformations increased by 1% for those living within a distance of 2 km from a landfill. Some abdominal malformations were 8% more frequent in zones next to the landfills.</w:t>
      </w:r>
      <w:bookmarkStart w:id="0" w:name="12bac950581c17dd__ftnref1"/>
      <w:r w:rsidR="002723C9">
        <w:rPr>
          <w:rFonts w:ascii="Cambria" w:hAnsi="Cambria"/>
          <w:sz w:val="24"/>
          <w:szCs w:val="24"/>
        </w:rPr>
        <w:t xml:space="preserve"> </w:t>
      </w:r>
      <w:hyperlink r:id="rId11" w:history="1">
        <w:r w:rsidRPr="009217D3">
          <w:rPr>
            <w:rStyle w:val="Hyperlink"/>
            <w:rFonts w:ascii="Cambria" w:hAnsi="Cambria"/>
            <w:sz w:val="24"/>
            <w:szCs w:val="24"/>
          </w:rPr>
          <w:t>[1]</w:t>
        </w:r>
        <w:bookmarkEnd w:id="0"/>
        <w:r w:rsidRPr="009217D3">
          <w:rPr>
            <w:rStyle w:val="Hyperlink"/>
            <w:rFonts w:ascii="Cambria" w:hAnsi="Cambria"/>
            <w:sz w:val="24"/>
            <w:szCs w:val="24"/>
          </w:rPr>
          <w:t> </w:t>
        </w:r>
      </w:hyperlink>
      <w:r w:rsidRPr="0020692F">
        <w:rPr>
          <w:rFonts w:ascii="Cambria" w:hAnsi="Cambria"/>
          <w:sz w:val="24"/>
          <w:szCs w:val="24"/>
        </w:rPr>
        <w:t xml:space="preserve"> </w:t>
      </w:r>
    </w:p>
    <w:p w14:paraId="328B9E09" w14:textId="63284213" w:rsidR="0020095A" w:rsidRPr="0020692F" w:rsidRDefault="0020095A" w:rsidP="0020095A">
      <w:pPr>
        <w:rPr>
          <w:rFonts w:ascii="Cambria" w:hAnsi="Cambria"/>
          <w:sz w:val="24"/>
          <w:szCs w:val="24"/>
        </w:rPr>
      </w:pPr>
      <w:r w:rsidRPr="0020692F">
        <w:rPr>
          <w:rFonts w:ascii="Cambria" w:hAnsi="Cambria"/>
          <w:sz w:val="24"/>
          <w:szCs w:val="24"/>
        </w:rPr>
        <w:t>It is well-known that in 50 years</w:t>
      </w:r>
      <w:r w:rsidR="00C61441">
        <w:rPr>
          <w:rFonts w:ascii="Cambria" w:hAnsi="Cambria"/>
          <w:sz w:val="24"/>
          <w:szCs w:val="24"/>
        </w:rPr>
        <w:t>,</w:t>
      </w:r>
      <w:r w:rsidRPr="0020692F">
        <w:rPr>
          <w:rFonts w:ascii="Cambria" w:hAnsi="Cambria"/>
          <w:sz w:val="24"/>
          <w:szCs w:val="24"/>
        </w:rPr>
        <w:t xml:space="preserve"> the temperature of the Earth will increase by 2 degrees due to global warming. This will cause, among other phenomena, an increase in ocean levels, which will cause the loss of ecosystems, cities, and even countries. Examples of this are the Maldives in the Indian Ocean </w:t>
      </w:r>
      <w:r w:rsidR="002723C9">
        <w:rPr>
          <w:rFonts w:ascii="Cambria" w:hAnsi="Cambria"/>
          <w:sz w:val="24"/>
          <w:szCs w:val="24"/>
        </w:rPr>
        <w:t>and</w:t>
      </w:r>
      <w:r w:rsidRPr="0020692F">
        <w:rPr>
          <w:rFonts w:ascii="Cambria" w:hAnsi="Cambria"/>
          <w:sz w:val="24"/>
          <w:szCs w:val="24"/>
        </w:rPr>
        <w:t xml:space="preserve"> Tuvalu in the Pacific, which will have to be evacuated in </w:t>
      </w:r>
      <w:r w:rsidR="00C61441">
        <w:rPr>
          <w:rFonts w:ascii="Cambria" w:hAnsi="Cambria"/>
          <w:sz w:val="24"/>
          <w:szCs w:val="24"/>
        </w:rPr>
        <w:t>a few</w:t>
      </w:r>
      <w:r w:rsidRPr="0020692F">
        <w:rPr>
          <w:rFonts w:ascii="Cambria" w:hAnsi="Cambria"/>
          <w:sz w:val="24"/>
          <w:szCs w:val="24"/>
        </w:rPr>
        <w:t xml:space="preserve"> decades as they will </w:t>
      </w:r>
      <w:r w:rsidR="002723C9">
        <w:rPr>
          <w:rFonts w:ascii="Cambria" w:hAnsi="Cambria"/>
          <w:sz w:val="24"/>
          <w:szCs w:val="24"/>
        </w:rPr>
        <w:t xml:space="preserve">be </w:t>
      </w:r>
      <w:r w:rsidRPr="0020692F">
        <w:rPr>
          <w:rFonts w:ascii="Cambria" w:hAnsi="Cambria"/>
          <w:sz w:val="24"/>
          <w:szCs w:val="24"/>
        </w:rPr>
        <w:t xml:space="preserve">completely submerged in water.  </w:t>
      </w:r>
      <w:r w:rsidR="00AB7441">
        <w:rPr>
          <w:rFonts w:ascii="Cambria" w:hAnsi="Cambria"/>
          <w:sz w:val="24"/>
          <w:szCs w:val="24"/>
        </w:rPr>
        <w:t>Once this happens, there is no way of reversing the effects.</w:t>
      </w:r>
    </w:p>
    <w:p w14:paraId="313A9045" w14:textId="30EA349F" w:rsidR="0020095A" w:rsidRPr="0020692F" w:rsidRDefault="0020095A" w:rsidP="0020095A">
      <w:pPr>
        <w:rPr>
          <w:rFonts w:ascii="Cambria" w:hAnsi="Cambria"/>
          <w:sz w:val="24"/>
          <w:szCs w:val="24"/>
        </w:rPr>
      </w:pPr>
      <w:r w:rsidRPr="0020692F">
        <w:rPr>
          <w:rFonts w:ascii="Cambria" w:hAnsi="Cambria"/>
          <w:sz w:val="24"/>
          <w:szCs w:val="24"/>
        </w:rPr>
        <w:t xml:space="preserve">Human activities are negatively affecting the planet and the life </w:t>
      </w:r>
      <w:r w:rsidR="00C61441">
        <w:rPr>
          <w:rFonts w:ascii="Cambria" w:hAnsi="Cambria"/>
          <w:sz w:val="24"/>
          <w:szCs w:val="24"/>
        </w:rPr>
        <w:t>on</w:t>
      </w:r>
      <w:r w:rsidRPr="0020692F">
        <w:rPr>
          <w:rFonts w:ascii="Cambria" w:hAnsi="Cambria"/>
          <w:sz w:val="24"/>
          <w:szCs w:val="24"/>
        </w:rPr>
        <w:t xml:space="preserve"> it</w:t>
      </w:r>
      <w:r w:rsidR="00C61441">
        <w:rPr>
          <w:rFonts w:ascii="Cambria" w:hAnsi="Cambria"/>
          <w:sz w:val="24"/>
          <w:szCs w:val="24"/>
        </w:rPr>
        <w:t xml:space="preserve">, and </w:t>
      </w:r>
      <w:r w:rsidR="00C61441" w:rsidRPr="0020692F">
        <w:rPr>
          <w:rFonts w:ascii="Cambria" w:hAnsi="Cambria"/>
          <w:sz w:val="24"/>
          <w:szCs w:val="24"/>
        </w:rPr>
        <w:t>it</w:t>
      </w:r>
      <w:r w:rsidRPr="0020692F">
        <w:rPr>
          <w:rFonts w:ascii="Cambria" w:hAnsi="Cambria"/>
          <w:sz w:val="24"/>
          <w:szCs w:val="24"/>
        </w:rPr>
        <w:t xml:space="preserve"> is very clear </w:t>
      </w:r>
      <w:r w:rsidR="00C61441">
        <w:rPr>
          <w:rFonts w:ascii="Cambria" w:hAnsi="Cambria"/>
          <w:sz w:val="24"/>
          <w:szCs w:val="24"/>
        </w:rPr>
        <w:t>how</w:t>
      </w:r>
      <w:r w:rsidRPr="0020692F">
        <w:rPr>
          <w:rFonts w:ascii="Cambria" w:hAnsi="Cambria"/>
          <w:sz w:val="24"/>
          <w:szCs w:val="24"/>
        </w:rPr>
        <w:t xml:space="preserve">. Greenhouse gases produced by the excess consumption by societies, especially in rich countries, have led gases to accumulate in the atmosphere. The heat is unable to leave the planetary surface and is trapped in, like a greenhouse. This phenomenon is called global warming or climate </w:t>
      </w:r>
      <w:r w:rsidR="00C61441" w:rsidRPr="0020692F">
        <w:rPr>
          <w:rFonts w:ascii="Cambria" w:hAnsi="Cambria"/>
          <w:sz w:val="24"/>
          <w:szCs w:val="24"/>
        </w:rPr>
        <w:t>change,</w:t>
      </w:r>
      <w:r w:rsidRPr="0020692F">
        <w:rPr>
          <w:rFonts w:ascii="Cambria" w:hAnsi="Cambria"/>
          <w:sz w:val="24"/>
          <w:szCs w:val="24"/>
        </w:rPr>
        <w:t xml:space="preserve"> and it is causing slowly rising temperatures on </w:t>
      </w:r>
      <w:r w:rsidR="002723C9">
        <w:rPr>
          <w:rFonts w:ascii="Cambria" w:hAnsi="Cambria"/>
          <w:sz w:val="24"/>
          <w:szCs w:val="24"/>
        </w:rPr>
        <w:t>E</w:t>
      </w:r>
      <w:r w:rsidRPr="0020692F">
        <w:rPr>
          <w:rFonts w:ascii="Cambria" w:hAnsi="Cambria"/>
          <w:sz w:val="24"/>
          <w:szCs w:val="24"/>
        </w:rPr>
        <w:t>arth and in the oceans, which will affect the weather, incidence of storms</w:t>
      </w:r>
      <w:r w:rsidR="002723C9">
        <w:rPr>
          <w:rFonts w:ascii="Cambria" w:hAnsi="Cambria"/>
          <w:sz w:val="24"/>
          <w:szCs w:val="24"/>
        </w:rPr>
        <w:t>,</w:t>
      </w:r>
      <w:r w:rsidRPr="0020692F">
        <w:rPr>
          <w:rFonts w:ascii="Cambria" w:hAnsi="Cambria"/>
          <w:sz w:val="24"/>
          <w:szCs w:val="24"/>
        </w:rPr>
        <w:t xml:space="preserve"> and ecosystems in the future. </w:t>
      </w:r>
    </w:p>
    <w:p w14:paraId="2EBD681B" w14:textId="55F5C5FC" w:rsidR="0020095A" w:rsidRPr="0020692F" w:rsidRDefault="0020095A" w:rsidP="0020095A">
      <w:pPr>
        <w:rPr>
          <w:rFonts w:ascii="Cambria" w:hAnsi="Cambria"/>
          <w:sz w:val="24"/>
          <w:szCs w:val="24"/>
        </w:rPr>
      </w:pPr>
      <w:r w:rsidRPr="0020692F">
        <w:rPr>
          <w:rFonts w:ascii="Cambria" w:hAnsi="Cambria"/>
          <w:sz w:val="24"/>
          <w:szCs w:val="24"/>
        </w:rPr>
        <w:t>Scientists have alerted the world about the need to make changes in habits and practices such as: reduc</w:t>
      </w:r>
      <w:r w:rsidR="002723C9">
        <w:rPr>
          <w:rFonts w:ascii="Cambria" w:hAnsi="Cambria"/>
          <w:sz w:val="24"/>
          <w:szCs w:val="24"/>
        </w:rPr>
        <w:t>ing e</w:t>
      </w:r>
      <w:r w:rsidRPr="0020692F">
        <w:rPr>
          <w:rFonts w:ascii="Cambria" w:hAnsi="Cambria"/>
          <w:sz w:val="24"/>
          <w:szCs w:val="24"/>
        </w:rPr>
        <w:t>nergy consumption, avoid</w:t>
      </w:r>
      <w:r w:rsidR="002723C9">
        <w:rPr>
          <w:rFonts w:ascii="Cambria" w:hAnsi="Cambria"/>
          <w:sz w:val="24"/>
          <w:szCs w:val="24"/>
        </w:rPr>
        <w:t>ing</w:t>
      </w:r>
      <w:r w:rsidRPr="0020692F">
        <w:rPr>
          <w:rFonts w:ascii="Cambria" w:hAnsi="Cambria"/>
          <w:sz w:val="24"/>
          <w:szCs w:val="24"/>
        </w:rPr>
        <w:t xml:space="preserve"> the use </w:t>
      </w:r>
      <w:r w:rsidR="002723C9">
        <w:rPr>
          <w:rFonts w:ascii="Cambria" w:hAnsi="Cambria"/>
          <w:sz w:val="24"/>
          <w:szCs w:val="24"/>
        </w:rPr>
        <w:t xml:space="preserve">of </w:t>
      </w:r>
      <w:r w:rsidRPr="0020692F">
        <w:rPr>
          <w:rFonts w:ascii="Cambria" w:hAnsi="Cambria"/>
          <w:sz w:val="24"/>
          <w:szCs w:val="24"/>
        </w:rPr>
        <w:t>oil and coal, stop</w:t>
      </w:r>
      <w:r w:rsidR="002723C9">
        <w:rPr>
          <w:rFonts w:ascii="Cambria" w:hAnsi="Cambria"/>
          <w:sz w:val="24"/>
          <w:szCs w:val="24"/>
        </w:rPr>
        <w:t>ping</w:t>
      </w:r>
      <w:r w:rsidRPr="0020692F">
        <w:rPr>
          <w:rFonts w:ascii="Cambria" w:hAnsi="Cambria"/>
          <w:sz w:val="24"/>
          <w:szCs w:val="24"/>
        </w:rPr>
        <w:t xml:space="preserve"> deforestation, improv</w:t>
      </w:r>
      <w:r w:rsidR="002723C9">
        <w:rPr>
          <w:rFonts w:ascii="Cambria" w:hAnsi="Cambria"/>
          <w:sz w:val="24"/>
          <w:szCs w:val="24"/>
        </w:rPr>
        <w:t>ing</w:t>
      </w:r>
      <w:r w:rsidRPr="0020692F">
        <w:rPr>
          <w:rFonts w:ascii="Cambria" w:hAnsi="Cambria"/>
          <w:sz w:val="24"/>
          <w:szCs w:val="24"/>
        </w:rPr>
        <w:t xml:space="preserve"> cattle management (since they liberate great amounts of methane through their digestion), and reduc</w:t>
      </w:r>
      <w:r w:rsidR="00C61441">
        <w:rPr>
          <w:rFonts w:ascii="Cambria" w:hAnsi="Cambria"/>
          <w:sz w:val="24"/>
          <w:szCs w:val="24"/>
        </w:rPr>
        <w:t xml:space="preserve">ing </w:t>
      </w:r>
      <w:r w:rsidRPr="0020692F">
        <w:rPr>
          <w:rFonts w:ascii="Cambria" w:hAnsi="Cambria"/>
          <w:sz w:val="24"/>
          <w:szCs w:val="24"/>
        </w:rPr>
        <w:t>car use. These are some of the opportunities that humankind has to stop the problem. But this issue is not as simple as it seems. Many companies and countries that pollute the environment or sell products that cause global warming do not want to stop their activities because of the profits they generate. These companies have convinced politicians that the problem is not so severe. Politicians met in Copenhagen to discuss this problem in hopes of signing economic agreements. They expressed their concern, but they were unable to come up with concrete agreements to decrease the concentration of greenhouse gases in the atmosphere.</w:t>
      </w:r>
    </w:p>
    <w:p w14:paraId="334FA0C3" w14:textId="403C680B" w:rsidR="0020095A" w:rsidRPr="0020692F" w:rsidRDefault="0020095A" w:rsidP="0020095A">
      <w:pPr>
        <w:rPr>
          <w:rFonts w:ascii="Cambria" w:hAnsi="Cambria"/>
          <w:sz w:val="24"/>
          <w:szCs w:val="24"/>
        </w:rPr>
      </w:pPr>
      <w:r w:rsidRPr="0020692F">
        <w:rPr>
          <w:rFonts w:ascii="Cambria" w:hAnsi="Cambria"/>
          <w:sz w:val="24"/>
          <w:szCs w:val="24"/>
        </w:rPr>
        <w:t>The countries with the highest levels of gas emission</w:t>
      </w:r>
      <w:r w:rsidR="002723C9">
        <w:rPr>
          <w:rFonts w:ascii="Cambria" w:hAnsi="Cambria"/>
          <w:sz w:val="24"/>
          <w:szCs w:val="24"/>
        </w:rPr>
        <w:t>s</w:t>
      </w:r>
      <w:r w:rsidRPr="0020692F">
        <w:rPr>
          <w:rFonts w:ascii="Cambria" w:hAnsi="Cambria"/>
          <w:sz w:val="24"/>
          <w:szCs w:val="24"/>
        </w:rPr>
        <w:t xml:space="preserve"> are </w:t>
      </w:r>
      <w:r w:rsidR="002723C9" w:rsidRPr="0020692F">
        <w:rPr>
          <w:rFonts w:ascii="Cambria" w:hAnsi="Cambria"/>
          <w:sz w:val="24"/>
          <w:szCs w:val="24"/>
        </w:rPr>
        <w:t xml:space="preserve">China, </w:t>
      </w:r>
      <w:r w:rsidR="002723C9">
        <w:rPr>
          <w:rFonts w:ascii="Cambria" w:hAnsi="Cambria"/>
          <w:sz w:val="24"/>
          <w:szCs w:val="24"/>
        </w:rPr>
        <w:t xml:space="preserve">the </w:t>
      </w:r>
      <w:r w:rsidRPr="0020692F">
        <w:rPr>
          <w:rFonts w:ascii="Cambria" w:hAnsi="Cambria"/>
          <w:sz w:val="24"/>
          <w:szCs w:val="24"/>
        </w:rPr>
        <w:t xml:space="preserve">United States, Russia, Canada, </w:t>
      </w:r>
      <w:r w:rsidR="002723C9">
        <w:rPr>
          <w:rFonts w:ascii="Cambria" w:hAnsi="Cambria"/>
          <w:sz w:val="24"/>
          <w:szCs w:val="24"/>
        </w:rPr>
        <w:t xml:space="preserve">and </w:t>
      </w:r>
      <w:r w:rsidRPr="0020692F">
        <w:rPr>
          <w:rFonts w:ascii="Cambria" w:hAnsi="Cambria"/>
          <w:sz w:val="24"/>
          <w:szCs w:val="24"/>
        </w:rPr>
        <w:t>Australia, among others. These countries want to continue their gas-issuing activities because they claim that their economies need to continue growing. Some of them even expect that less developed countries should be able to preserve their ecosystems without any type of financial support.  The truth is that gas emissions keep increasing</w:t>
      </w:r>
      <w:r w:rsidR="00C61441">
        <w:rPr>
          <w:rFonts w:ascii="Cambria" w:hAnsi="Cambria"/>
          <w:sz w:val="24"/>
          <w:szCs w:val="24"/>
        </w:rPr>
        <w:t xml:space="preserve">, </w:t>
      </w:r>
      <w:r w:rsidRPr="0020692F">
        <w:rPr>
          <w:rFonts w:ascii="Cambria" w:hAnsi="Cambria"/>
          <w:sz w:val="24"/>
          <w:szCs w:val="24"/>
        </w:rPr>
        <w:t>as well as the incidence of natural disasters.</w:t>
      </w:r>
    </w:p>
    <w:p w14:paraId="10D72139" w14:textId="4B3B5145" w:rsidR="0020095A" w:rsidRPr="0020692F" w:rsidRDefault="0020095A" w:rsidP="0020095A">
      <w:pPr>
        <w:rPr>
          <w:rFonts w:ascii="Cambria" w:hAnsi="Cambria"/>
          <w:sz w:val="24"/>
          <w:szCs w:val="24"/>
        </w:rPr>
      </w:pPr>
      <w:r w:rsidRPr="0020692F">
        <w:rPr>
          <w:rFonts w:ascii="Cambria" w:hAnsi="Cambria"/>
          <w:sz w:val="24"/>
          <w:szCs w:val="24"/>
        </w:rPr>
        <w:t>Some Latin</w:t>
      </w:r>
      <w:r w:rsidR="002723C9">
        <w:rPr>
          <w:rFonts w:ascii="Cambria" w:hAnsi="Cambria"/>
          <w:sz w:val="24"/>
          <w:szCs w:val="24"/>
        </w:rPr>
        <w:t xml:space="preserve"> </w:t>
      </w:r>
      <w:r w:rsidRPr="0020692F">
        <w:rPr>
          <w:rFonts w:ascii="Cambria" w:hAnsi="Cambria"/>
          <w:sz w:val="24"/>
          <w:szCs w:val="24"/>
        </w:rPr>
        <w:t xml:space="preserve">American countries have taken action to save water and energy. Colombia is also at risk of having to do </w:t>
      </w:r>
      <w:r w:rsidR="00C61441">
        <w:rPr>
          <w:rFonts w:ascii="Cambria" w:hAnsi="Cambria"/>
          <w:sz w:val="24"/>
          <w:szCs w:val="24"/>
        </w:rPr>
        <w:t>so</w:t>
      </w:r>
      <w:r w:rsidRPr="0020692F">
        <w:rPr>
          <w:rFonts w:ascii="Cambria" w:hAnsi="Cambria"/>
          <w:sz w:val="24"/>
          <w:szCs w:val="24"/>
        </w:rPr>
        <w:t xml:space="preserve">. </w:t>
      </w:r>
    </w:p>
    <w:p w14:paraId="716685C2" w14:textId="77777777" w:rsidR="00F41CF7" w:rsidRDefault="00F41CF7"/>
    <w:p w14:paraId="05265A9E" w14:textId="69A48DA0" w:rsidR="00F41CF7" w:rsidRDefault="00F41CF7" w:rsidP="00F41CF7">
      <w:pPr>
        <w:jc w:val="center"/>
      </w:pPr>
    </w:p>
    <w:sectPr w:rsidR="00F41CF7" w:rsidSect="00C5614E">
      <w:headerReference w:type="default" r:id="rId12"/>
      <w:footerReference w:type="default" r:id="rId13"/>
      <w:pgSz w:w="12240" w:h="15840"/>
      <w:pgMar w:top="1647" w:right="1080" w:bottom="1026" w:left="720" w:header="720" w:footer="7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A408CF" w14:textId="77777777" w:rsidR="00A92CCA" w:rsidRDefault="00A92CCA" w:rsidP="00385FD6">
      <w:pPr>
        <w:spacing w:after="0" w:line="240" w:lineRule="auto"/>
      </w:pPr>
      <w:r>
        <w:separator/>
      </w:r>
    </w:p>
  </w:endnote>
  <w:endnote w:type="continuationSeparator" w:id="0">
    <w:p w14:paraId="411DF88E" w14:textId="77777777" w:rsidR="00A92CCA" w:rsidRDefault="00A92CCA" w:rsidP="00385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8047027"/>
      <w:docPartObj>
        <w:docPartGallery w:val="Page Numbers (Bottom of Page)"/>
        <w:docPartUnique/>
      </w:docPartObj>
    </w:sdtPr>
    <w:sdtEndPr>
      <w:rPr>
        <w:rFonts w:ascii="Cambria" w:hAnsi="Cambria"/>
        <w:noProof/>
      </w:rPr>
    </w:sdtEndPr>
    <w:sdtContent>
      <w:p w14:paraId="129EE90C" w14:textId="7B803343" w:rsidR="00C5614E" w:rsidRPr="00C5614E" w:rsidRDefault="0020095A" w:rsidP="00F41CF7">
        <w:pPr>
          <w:pStyle w:val="Footer"/>
          <w:pBdr>
            <w:top w:val="single" w:sz="4" w:space="1" w:color="4472C4" w:themeColor="accent5"/>
          </w:pBdr>
          <w:tabs>
            <w:tab w:val="clear" w:pos="9360"/>
            <w:tab w:val="right" w:pos="10800"/>
          </w:tabs>
          <w:rPr>
            <w:rFonts w:ascii="Cambria" w:hAnsi="Cambria"/>
            <w:sz w:val="20"/>
          </w:rPr>
        </w:pPr>
        <w:r>
          <w:rPr>
            <w:rFonts w:ascii="Cambria" w:hAnsi="Cambria"/>
            <w:sz w:val="20"/>
          </w:rPr>
          <w:t xml:space="preserve">Developing Research Skills: The Effects of Waste on </w:t>
        </w:r>
        <w:r w:rsidR="00D162F4">
          <w:rPr>
            <w:rFonts w:ascii="Cambria" w:hAnsi="Cambria"/>
            <w:sz w:val="20"/>
          </w:rPr>
          <w:t xml:space="preserve">our </w:t>
        </w:r>
        <w:r>
          <w:rPr>
            <w:rFonts w:ascii="Cambria" w:hAnsi="Cambria"/>
            <w:sz w:val="20"/>
          </w:rPr>
          <w:t>Environment</w:t>
        </w:r>
        <w:r w:rsidR="00D162F4">
          <w:rPr>
            <w:rFonts w:ascii="Cambria" w:hAnsi="Cambria"/>
            <w:sz w:val="20"/>
          </w:rPr>
          <w:t xml:space="preserve"> &amp; Health</w:t>
        </w:r>
        <w:r w:rsidR="00F41CF7" w:rsidRPr="00C5614E">
          <w:rPr>
            <w:rFonts w:ascii="Cambria" w:hAnsi="Cambria"/>
            <w:sz w:val="20"/>
          </w:rPr>
          <w:tab/>
          <w:t xml:space="preserve">Handout </w:t>
        </w:r>
        <w:r w:rsidR="00006931">
          <w:rPr>
            <w:rFonts w:ascii="Cambria" w:hAnsi="Cambria"/>
            <w:sz w:val="20"/>
          </w:rPr>
          <w:t>1</w:t>
        </w:r>
      </w:p>
      <w:p w14:paraId="48429402" w14:textId="4E5E6AD8" w:rsidR="00385FD6" w:rsidRPr="00C5614E" w:rsidRDefault="00C5614E" w:rsidP="00F41CF7">
        <w:pPr>
          <w:pStyle w:val="Footer"/>
          <w:pBdr>
            <w:top w:val="single" w:sz="4" w:space="1" w:color="4472C4" w:themeColor="accent5"/>
          </w:pBdr>
          <w:tabs>
            <w:tab w:val="clear" w:pos="9360"/>
            <w:tab w:val="right" w:pos="10800"/>
          </w:tabs>
          <w:rPr>
            <w:rFonts w:ascii="Cambria" w:hAnsi="Cambria"/>
            <w:sz w:val="20"/>
          </w:rPr>
        </w:pPr>
        <w:r>
          <w:rPr>
            <w:rFonts w:ascii="Cambria" w:hAnsi="Cambria"/>
            <w:sz w:val="20"/>
          </w:rPr>
          <w:tab/>
        </w:r>
        <w:r>
          <w:rPr>
            <w:rFonts w:ascii="Cambria" w:hAnsi="Cambria"/>
            <w:sz w:val="20"/>
          </w:rPr>
          <w:tab/>
        </w:r>
        <w:r w:rsidRPr="00C5614E">
          <w:rPr>
            <w:rFonts w:ascii="Cambria" w:hAnsi="Cambria"/>
            <w:sz w:val="20"/>
          </w:rPr>
          <w:t xml:space="preserve">Page </w:t>
        </w:r>
        <w:r w:rsidRPr="00C5614E">
          <w:rPr>
            <w:rFonts w:ascii="Cambria" w:hAnsi="Cambria"/>
            <w:sz w:val="20"/>
          </w:rPr>
          <w:fldChar w:fldCharType="begin"/>
        </w:r>
        <w:r w:rsidRPr="00C5614E">
          <w:rPr>
            <w:rFonts w:ascii="Cambria" w:hAnsi="Cambria"/>
            <w:sz w:val="20"/>
          </w:rPr>
          <w:instrText xml:space="preserve"> PAGE </w:instrText>
        </w:r>
        <w:r w:rsidRPr="00C5614E">
          <w:rPr>
            <w:rFonts w:ascii="Cambria" w:hAnsi="Cambria"/>
            <w:sz w:val="20"/>
          </w:rPr>
          <w:fldChar w:fldCharType="separate"/>
        </w:r>
        <w:r w:rsidR="00006931">
          <w:rPr>
            <w:rFonts w:ascii="Cambria" w:hAnsi="Cambria"/>
            <w:noProof/>
            <w:sz w:val="20"/>
          </w:rPr>
          <w:t>1</w:t>
        </w:r>
        <w:r w:rsidRPr="00C5614E">
          <w:rPr>
            <w:rFonts w:ascii="Cambria" w:hAnsi="Cambria"/>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5DE4A" w14:textId="77777777" w:rsidR="00A92CCA" w:rsidRDefault="00A92CCA" w:rsidP="00385FD6">
      <w:pPr>
        <w:spacing w:after="0" w:line="240" w:lineRule="auto"/>
      </w:pPr>
      <w:r>
        <w:separator/>
      </w:r>
    </w:p>
  </w:footnote>
  <w:footnote w:type="continuationSeparator" w:id="0">
    <w:p w14:paraId="4A2594F2" w14:textId="77777777" w:rsidR="00A92CCA" w:rsidRDefault="00A92CCA" w:rsidP="00385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9D4CA" w14:textId="47D1C747" w:rsidR="00385FD6" w:rsidRDefault="00D836DA">
    <w:pPr>
      <w:pStyle w:val="Header"/>
    </w:pPr>
    <w:r w:rsidRPr="004137C3">
      <w:rPr>
        <w:noProof/>
      </w:rPr>
      <w:drawing>
        <wp:anchor distT="0" distB="0" distL="114300" distR="114300" simplePos="0" relativeHeight="251659264" behindDoc="1" locked="0" layoutInCell="1" allowOverlap="1" wp14:anchorId="55D6CDA7" wp14:editId="01502BF9">
          <wp:simplePos x="0" y="0"/>
          <wp:positionH relativeFrom="column">
            <wp:posOffset>5880735</wp:posOffset>
          </wp:positionH>
          <wp:positionV relativeFrom="paragraph">
            <wp:posOffset>-111760</wp:posOffset>
          </wp:positionV>
          <wp:extent cx="934720" cy="601014"/>
          <wp:effectExtent l="0" t="0" r="5080" b="8890"/>
          <wp:wrapNone/>
          <wp:docPr id="4" name="Picture 4" descr="C:\Users\mmean\Documents\My Received Files\L_FA75.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ean\Documents\My Received Files\L_FA75.tmp.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4720" cy="60101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10721C"/>
    <w:multiLevelType w:val="multilevel"/>
    <w:tmpl w:val="E7FC7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F94861"/>
    <w:multiLevelType w:val="multilevel"/>
    <w:tmpl w:val="CF685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3990272">
    <w:abstractNumId w:val="1"/>
  </w:num>
  <w:num w:numId="2" w16cid:durableId="524251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B56"/>
    <w:rsid w:val="00004688"/>
    <w:rsid w:val="00006931"/>
    <w:rsid w:val="0020095A"/>
    <w:rsid w:val="002723C9"/>
    <w:rsid w:val="00385FD6"/>
    <w:rsid w:val="00460B93"/>
    <w:rsid w:val="00605925"/>
    <w:rsid w:val="00850118"/>
    <w:rsid w:val="008511C0"/>
    <w:rsid w:val="0086217F"/>
    <w:rsid w:val="008D00E2"/>
    <w:rsid w:val="008D3683"/>
    <w:rsid w:val="009217D3"/>
    <w:rsid w:val="00977A37"/>
    <w:rsid w:val="00A92CCA"/>
    <w:rsid w:val="00AB7441"/>
    <w:rsid w:val="00AC6090"/>
    <w:rsid w:val="00B939E7"/>
    <w:rsid w:val="00BA12FF"/>
    <w:rsid w:val="00C5614E"/>
    <w:rsid w:val="00C61441"/>
    <w:rsid w:val="00C912AF"/>
    <w:rsid w:val="00C93B56"/>
    <w:rsid w:val="00D162F4"/>
    <w:rsid w:val="00D836DA"/>
    <w:rsid w:val="00DA75C9"/>
    <w:rsid w:val="00DB041E"/>
    <w:rsid w:val="00E44E7B"/>
    <w:rsid w:val="00F41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276DE"/>
  <w15:chartTrackingRefBased/>
  <w15:docId w15:val="{3AE47DBC-A3C9-41FE-864A-0BDB5EF8E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3B56"/>
    <w:rPr>
      <w:color w:val="0563C1" w:themeColor="hyperlink"/>
      <w:u w:val="single"/>
    </w:rPr>
  </w:style>
  <w:style w:type="paragraph" w:styleId="Header">
    <w:name w:val="header"/>
    <w:basedOn w:val="Normal"/>
    <w:link w:val="HeaderChar"/>
    <w:uiPriority w:val="99"/>
    <w:unhideWhenUsed/>
    <w:rsid w:val="00385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FD6"/>
  </w:style>
  <w:style w:type="paragraph" w:styleId="Footer">
    <w:name w:val="footer"/>
    <w:basedOn w:val="Normal"/>
    <w:link w:val="FooterChar"/>
    <w:uiPriority w:val="99"/>
    <w:unhideWhenUsed/>
    <w:rsid w:val="00385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FD6"/>
  </w:style>
  <w:style w:type="character" w:styleId="PageNumber">
    <w:name w:val="page number"/>
    <w:basedOn w:val="DefaultParagraphFont"/>
    <w:uiPriority w:val="99"/>
    <w:semiHidden/>
    <w:unhideWhenUsed/>
    <w:rsid w:val="00D836DA"/>
  </w:style>
  <w:style w:type="character" w:styleId="FollowedHyperlink">
    <w:name w:val="FollowedHyperlink"/>
    <w:basedOn w:val="DefaultParagraphFont"/>
    <w:uiPriority w:val="99"/>
    <w:semiHidden/>
    <w:unhideWhenUsed/>
    <w:rsid w:val="00AB7441"/>
    <w:rPr>
      <w:color w:val="954F72" w:themeColor="followedHyperlink"/>
      <w:u w:val="single"/>
    </w:rPr>
  </w:style>
  <w:style w:type="character" w:styleId="CommentReference">
    <w:name w:val="annotation reference"/>
    <w:basedOn w:val="DefaultParagraphFont"/>
    <w:uiPriority w:val="99"/>
    <w:semiHidden/>
    <w:unhideWhenUsed/>
    <w:rsid w:val="00AB7441"/>
    <w:rPr>
      <w:sz w:val="16"/>
      <w:szCs w:val="16"/>
    </w:rPr>
  </w:style>
  <w:style w:type="paragraph" w:styleId="CommentText">
    <w:name w:val="annotation text"/>
    <w:basedOn w:val="Normal"/>
    <w:link w:val="CommentTextChar"/>
    <w:uiPriority w:val="99"/>
    <w:unhideWhenUsed/>
    <w:rsid w:val="00AB7441"/>
    <w:pPr>
      <w:spacing w:line="240" w:lineRule="auto"/>
    </w:pPr>
    <w:rPr>
      <w:sz w:val="20"/>
      <w:szCs w:val="20"/>
    </w:rPr>
  </w:style>
  <w:style w:type="character" w:customStyle="1" w:styleId="CommentTextChar">
    <w:name w:val="Comment Text Char"/>
    <w:basedOn w:val="DefaultParagraphFont"/>
    <w:link w:val="CommentText"/>
    <w:uiPriority w:val="99"/>
    <w:rsid w:val="00AB7441"/>
    <w:rPr>
      <w:sz w:val="20"/>
      <w:szCs w:val="20"/>
    </w:rPr>
  </w:style>
  <w:style w:type="paragraph" w:styleId="CommentSubject">
    <w:name w:val="annotation subject"/>
    <w:basedOn w:val="CommentText"/>
    <w:next w:val="CommentText"/>
    <w:link w:val="CommentSubjectChar"/>
    <w:uiPriority w:val="99"/>
    <w:semiHidden/>
    <w:unhideWhenUsed/>
    <w:rsid w:val="00AB7441"/>
    <w:rPr>
      <w:b/>
      <w:bCs/>
    </w:rPr>
  </w:style>
  <w:style w:type="character" w:customStyle="1" w:styleId="CommentSubjectChar">
    <w:name w:val="Comment Subject Char"/>
    <w:basedOn w:val="CommentTextChar"/>
    <w:link w:val="CommentSubject"/>
    <w:uiPriority w:val="99"/>
    <w:semiHidden/>
    <w:rsid w:val="00AB7441"/>
    <w:rPr>
      <w:b/>
      <w:bCs/>
      <w:sz w:val="20"/>
      <w:szCs w:val="20"/>
    </w:rPr>
  </w:style>
  <w:style w:type="character" w:styleId="UnresolvedMention">
    <w:name w:val="Unresolved Mention"/>
    <w:basedOn w:val="DefaultParagraphFont"/>
    <w:uiPriority w:val="99"/>
    <w:rsid w:val="00851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334486">
      <w:bodyDiv w:val="1"/>
      <w:marLeft w:val="0"/>
      <w:marRight w:val="0"/>
      <w:marTop w:val="0"/>
      <w:marBottom w:val="0"/>
      <w:divBdr>
        <w:top w:val="none" w:sz="0" w:space="0" w:color="auto"/>
        <w:left w:val="none" w:sz="0" w:space="0" w:color="auto"/>
        <w:bottom w:val="none" w:sz="0" w:space="0" w:color="auto"/>
        <w:right w:val="none" w:sz="0" w:space="0" w:color="auto"/>
      </w:divBdr>
      <w:divsChild>
        <w:div w:id="1441727592">
          <w:marLeft w:val="0"/>
          <w:marRight w:val="0"/>
          <w:marTop w:val="0"/>
          <w:marBottom w:val="0"/>
          <w:divBdr>
            <w:top w:val="none" w:sz="0" w:space="0" w:color="auto"/>
            <w:left w:val="none" w:sz="0" w:space="0" w:color="auto"/>
            <w:bottom w:val="none" w:sz="0" w:space="0" w:color="auto"/>
            <w:right w:val="none" w:sz="0" w:space="0" w:color="auto"/>
          </w:divBdr>
          <w:divsChild>
            <w:div w:id="1325013483">
              <w:marLeft w:val="75"/>
              <w:marRight w:val="75"/>
              <w:marTop w:val="0"/>
              <w:marBottom w:val="0"/>
              <w:divBdr>
                <w:top w:val="none" w:sz="0" w:space="0" w:color="auto"/>
                <w:left w:val="none" w:sz="0" w:space="0" w:color="auto"/>
                <w:bottom w:val="none" w:sz="0" w:space="0" w:color="auto"/>
                <w:right w:val="none" w:sz="0" w:space="0" w:color="auto"/>
              </w:divBdr>
              <w:divsChild>
                <w:div w:id="1596741876">
                  <w:marLeft w:val="0"/>
                  <w:marRight w:val="0"/>
                  <w:marTop w:val="0"/>
                  <w:marBottom w:val="0"/>
                  <w:divBdr>
                    <w:top w:val="none" w:sz="0" w:space="0" w:color="auto"/>
                    <w:left w:val="none" w:sz="0" w:space="0" w:color="auto"/>
                    <w:bottom w:val="none" w:sz="0" w:space="0" w:color="auto"/>
                    <w:right w:val="none" w:sz="0" w:space="0" w:color="auto"/>
                  </w:divBdr>
                  <w:divsChild>
                    <w:div w:id="2132936451">
                      <w:marLeft w:val="0"/>
                      <w:marRight w:val="0"/>
                      <w:marTop w:val="0"/>
                      <w:marBottom w:val="0"/>
                      <w:divBdr>
                        <w:top w:val="none" w:sz="0" w:space="0" w:color="auto"/>
                        <w:left w:val="none" w:sz="0" w:space="0" w:color="auto"/>
                        <w:bottom w:val="none" w:sz="0" w:space="0" w:color="auto"/>
                        <w:right w:val="none" w:sz="0" w:space="0" w:color="auto"/>
                      </w:divBdr>
                    </w:div>
                    <w:div w:id="108283091">
                      <w:marLeft w:val="0"/>
                      <w:marRight w:val="0"/>
                      <w:marTop w:val="0"/>
                      <w:marBottom w:val="0"/>
                      <w:divBdr>
                        <w:top w:val="none" w:sz="0" w:space="0" w:color="auto"/>
                        <w:left w:val="none" w:sz="0" w:space="0" w:color="auto"/>
                        <w:bottom w:val="none" w:sz="0" w:space="0" w:color="auto"/>
                        <w:right w:val="none" w:sz="0" w:space="0" w:color="auto"/>
                      </w:divBdr>
                    </w:div>
                  </w:divsChild>
                </w:div>
                <w:div w:id="411045364">
                  <w:marLeft w:val="0"/>
                  <w:marRight w:val="60"/>
                  <w:marTop w:val="0"/>
                  <w:marBottom w:val="0"/>
                  <w:divBdr>
                    <w:top w:val="none" w:sz="0" w:space="0" w:color="auto"/>
                    <w:left w:val="none" w:sz="0" w:space="0" w:color="auto"/>
                    <w:bottom w:val="none" w:sz="0" w:space="0" w:color="auto"/>
                    <w:right w:val="none" w:sz="0" w:space="0" w:color="auto"/>
                  </w:divBdr>
                  <w:divsChild>
                    <w:div w:id="917010386">
                      <w:marLeft w:val="0"/>
                      <w:marRight w:val="0"/>
                      <w:marTop w:val="0"/>
                      <w:marBottom w:val="0"/>
                      <w:divBdr>
                        <w:top w:val="none" w:sz="0" w:space="0" w:color="auto"/>
                        <w:left w:val="none" w:sz="0" w:space="0" w:color="auto"/>
                        <w:bottom w:val="none" w:sz="0" w:space="0" w:color="auto"/>
                        <w:right w:val="none" w:sz="0" w:space="0" w:color="auto"/>
                      </w:divBdr>
                    </w:div>
                    <w:div w:id="275596872">
                      <w:marLeft w:val="0"/>
                      <w:marRight w:val="0"/>
                      <w:marTop w:val="0"/>
                      <w:marBottom w:val="300"/>
                      <w:divBdr>
                        <w:top w:val="none" w:sz="0" w:space="0" w:color="auto"/>
                        <w:left w:val="none" w:sz="0" w:space="0" w:color="auto"/>
                        <w:bottom w:val="none" w:sz="0" w:space="0" w:color="auto"/>
                        <w:right w:val="none" w:sz="0" w:space="0" w:color="auto"/>
                      </w:divBdr>
                      <w:divsChild>
                        <w:div w:id="1705247711">
                          <w:marLeft w:val="0"/>
                          <w:marRight w:val="0"/>
                          <w:marTop w:val="0"/>
                          <w:marBottom w:val="0"/>
                          <w:divBdr>
                            <w:top w:val="none" w:sz="0" w:space="0" w:color="auto"/>
                            <w:left w:val="none" w:sz="0" w:space="0" w:color="auto"/>
                            <w:bottom w:val="none" w:sz="0" w:space="0" w:color="auto"/>
                            <w:right w:val="none" w:sz="0" w:space="0" w:color="auto"/>
                          </w:divBdr>
                        </w:div>
                      </w:divsChild>
                    </w:div>
                    <w:div w:id="689645012">
                      <w:marLeft w:val="0"/>
                      <w:marRight w:val="0"/>
                      <w:marTop w:val="0"/>
                      <w:marBottom w:val="0"/>
                      <w:divBdr>
                        <w:top w:val="none" w:sz="0" w:space="0" w:color="auto"/>
                        <w:left w:val="none" w:sz="0" w:space="0" w:color="auto"/>
                        <w:bottom w:val="none" w:sz="0" w:space="0" w:color="auto"/>
                        <w:right w:val="none" w:sz="0" w:space="0" w:color="auto"/>
                      </w:divBdr>
                      <w:divsChild>
                        <w:div w:id="1783770350">
                          <w:marLeft w:val="0"/>
                          <w:marRight w:val="0"/>
                          <w:marTop w:val="0"/>
                          <w:marBottom w:val="0"/>
                          <w:divBdr>
                            <w:top w:val="none" w:sz="0" w:space="0" w:color="auto"/>
                            <w:left w:val="none" w:sz="0" w:space="0" w:color="auto"/>
                            <w:bottom w:val="none" w:sz="0" w:space="0" w:color="auto"/>
                            <w:right w:val="none" w:sz="0" w:space="0" w:color="auto"/>
                          </w:divBdr>
                          <w:divsChild>
                            <w:div w:id="16078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37031">
                      <w:marLeft w:val="0"/>
                      <w:marRight w:val="0"/>
                      <w:marTop w:val="0"/>
                      <w:marBottom w:val="0"/>
                      <w:divBdr>
                        <w:top w:val="none" w:sz="0" w:space="0" w:color="auto"/>
                        <w:left w:val="none" w:sz="0" w:space="0" w:color="auto"/>
                        <w:bottom w:val="none" w:sz="0" w:space="0" w:color="auto"/>
                        <w:right w:val="none" w:sz="0" w:space="0" w:color="auto"/>
                      </w:divBdr>
                      <w:divsChild>
                        <w:div w:id="1095056252">
                          <w:marLeft w:val="0"/>
                          <w:marRight w:val="0"/>
                          <w:marTop w:val="0"/>
                          <w:marBottom w:val="0"/>
                          <w:divBdr>
                            <w:top w:val="none" w:sz="0" w:space="0" w:color="auto"/>
                            <w:left w:val="none" w:sz="0" w:space="0" w:color="auto"/>
                            <w:bottom w:val="none" w:sz="0" w:space="0" w:color="auto"/>
                            <w:right w:val="none" w:sz="0" w:space="0" w:color="auto"/>
                          </w:divBdr>
                        </w:div>
                      </w:divsChild>
                    </w:div>
                    <w:div w:id="1431046982">
                      <w:marLeft w:val="0"/>
                      <w:marRight w:val="0"/>
                      <w:marTop w:val="0"/>
                      <w:marBottom w:val="0"/>
                      <w:divBdr>
                        <w:top w:val="none" w:sz="0" w:space="0" w:color="auto"/>
                        <w:left w:val="none" w:sz="0" w:space="0" w:color="auto"/>
                        <w:bottom w:val="none" w:sz="0" w:space="0" w:color="auto"/>
                        <w:right w:val="none" w:sz="0" w:space="0" w:color="auto"/>
                      </w:divBdr>
                      <w:divsChild>
                        <w:div w:id="518079805">
                          <w:marLeft w:val="0"/>
                          <w:marRight w:val="0"/>
                          <w:marTop w:val="0"/>
                          <w:marBottom w:val="0"/>
                          <w:divBdr>
                            <w:top w:val="none" w:sz="0" w:space="0" w:color="auto"/>
                            <w:left w:val="none" w:sz="0" w:space="0" w:color="auto"/>
                            <w:bottom w:val="none" w:sz="0" w:space="0" w:color="auto"/>
                            <w:right w:val="none" w:sz="0" w:space="0" w:color="auto"/>
                          </w:divBdr>
                        </w:div>
                      </w:divsChild>
                    </w:div>
                    <w:div w:id="80765320">
                      <w:marLeft w:val="0"/>
                      <w:marRight w:val="0"/>
                      <w:marTop w:val="0"/>
                      <w:marBottom w:val="0"/>
                      <w:divBdr>
                        <w:top w:val="none" w:sz="0" w:space="0" w:color="auto"/>
                        <w:left w:val="none" w:sz="0" w:space="0" w:color="auto"/>
                        <w:bottom w:val="none" w:sz="0" w:space="0" w:color="auto"/>
                        <w:right w:val="none" w:sz="0" w:space="0" w:color="auto"/>
                      </w:divBdr>
                      <w:divsChild>
                        <w:div w:id="91324168">
                          <w:marLeft w:val="0"/>
                          <w:marRight w:val="0"/>
                          <w:marTop w:val="0"/>
                          <w:marBottom w:val="0"/>
                          <w:divBdr>
                            <w:top w:val="none" w:sz="0" w:space="0" w:color="auto"/>
                            <w:left w:val="none" w:sz="0" w:space="0" w:color="auto"/>
                            <w:bottom w:val="none" w:sz="0" w:space="0" w:color="auto"/>
                            <w:right w:val="none" w:sz="0" w:space="0" w:color="auto"/>
                          </w:divBdr>
                        </w:div>
                      </w:divsChild>
                    </w:div>
                    <w:div w:id="1734816168">
                      <w:marLeft w:val="0"/>
                      <w:marRight w:val="0"/>
                      <w:marTop w:val="0"/>
                      <w:marBottom w:val="0"/>
                      <w:divBdr>
                        <w:top w:val="none" w:sz="0" w:space="0" w:color="auto"/>
                        <w:left w:val="none" w:sz="0" w:space="0" w:color="auto"/>
                        <w:bottom w:val="none" w:sz="0" w:space="0" w:color="auto"/>
                        <w:right w:val="none" w:sz="0" w:space="0" w:color="auto"/>
                      </w:divBdr>
                      <w:divsChild>
                        <w:div w:id="1289626782">
                          <w:marLeft w:val="0"/>
                          <w:marRight w:val="0"/>
                          <w:marTop w:val="0"/>
                          <w:marBottom w:val="0"/>
                          <w:divBdr>
                            <w:top w:val="none" w:sz="0" w:space="0" w:color="auto"/>
                            <w:left w:val="none" w:sz="0" w:space="0" w:color="auto"/>
                            <w:bottom w:val="none" w:sz="0" w:space="0" w:color="auto"/>
                            <w:right w:val="none" w:sz="0" w:space="0" w:color="auto"/>
                          </w:divBdr>
                          <w:divsChild>
                            <w:div w:id="6048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146292">
      <w:bodyDiv w:val="1"/>
      <w:marLeft w:val="0"/>
      <w:marRight w:val="0"/>
      <w:marTop w:val="0"/>
      <w:marBottom w:val="0"/>
      <w:divBdr>
        <w:top w:val="none" w:sz="0" w:space="0" w:color="auto"/>
        <w:left w:val="none" w:sz="0" w:space="0" w:color="auto"/>
        <w:bottom w:val="none" w:sz="0" w:space="0" w:color="auto"/>
        <w:right w:val="none" w:sz="0" w:space="0" w:color="auto"/>
      </w:divBdr>
      <w:divsChild>
        <w:div w:id="494877677">
          <w:marLeft w:val="0"/>
          <w:marRight w:val="0"/>
          <w:marTop w:val="0"/>
          <w:marBottom w:val="0"/>
          <w:divBdr>
            <w:top w:val="none" w:sz="0" w:space="0" w:color="auto"/>
            <w:left w:val="none" w:sz="0" w:space="0" w:color="auto"/>
            <w:bottom w:val="none" w:sz="0" w:space="0" w:color="auto"/>
            <w:right w:val="none" w:sz="0" w:space="0" w:color="auto"/>
          </w:divBdr>
          <w:divsChild>
            <w:div w:id="470565329">
              <w:marLeft w:val="75"/>
              <w:marRight w:val="75"/>
              <w:marTop w:val="0"/>
              <w:marBottom w:val="0"/>
              <w:divBdr>
                <w:top w:val="none" w:sz="0" w:space="0" w:color="auto"/>
                <w:left w:val="none" w:sz="0" w:space="0" w:color="auto"/>
                <w:bottom w:val="none" w:sz="0" w:space="0" w:color="auto"/>
                <w:right w:val="none" w:sz="0" w:space="0" w:color="auto"/>
              </w:divBdr>
              <w:divsChild>
                <w:div w:id="2089426600">
                  <w:marLeft w:val="0"/>
                  <w:marRight w:val="0"/>
                  <w:marTop w:val="0"/>
                  <w:marBottom w:val="0"/>
                  <w:divBdr>
                    <w:top w:val="none" w:sz="0" w:space="0" w:color="auto"/>
                    <w:left w:val="none" w:sz="0" w:space="0" w:color="auto"/>
                    <w:bottom w:val="none" w:sz="0" w:space="0" w:color="auto"/>
                    <w:right w:val="none" w:sz="0" w:space="0" w:color="auto"/>
                  </w:divBdr>
                  <w:divsChild>
                    <w:div w:id="124205250">
                      <w:marLeft w:val="0"/>
                      <w:marRight w:val="0"/>
                      <w:marTop w:val="0"/>
                      <w:marBottom w:val="0"/>
                      <w:divBdr>
                        <w:top w:val="none" w:sz="0" w:space="0" w:color="auto"/>
                        <w:left w:val="none" w:sz="0" w:space="0" w:color="auto"/>
                        <w:bottom w:val="none" w:sz="0" w:space="0" w:color="auto"/>
                        <w:right w:val="none" w:sz="0" w:space="0" w:color="auto"/>
                      </w:divBdr>
                    </w:div>
                    <w:div w:id="161092152">
                      <w:marLeft w:val="0"/>
                      <w:marRight w:val="0"/>
                      <w:marTop w:val="0"/>
                      <w:marBottom w:val="0"/>
                      <w:divBdr>
                        <w:top w:val="none" w:sz="0" w:space="0" w:color="auto"/>
                        <w:left w:val="none" w:sz="0" w:space="0" w:color="auto"/>
                        <w:bottom w:val="none" w:sz="0" w:space="0" w:color="auto"/>
                        <w:right w:val="none" w:sz="0" w:space="0" w:color="auto"/>
                      </w:divBdr>
                    </w:div>
                  </w:divsChild>
                </w:div>
                <w:div w:id="1951165295">
                  <w:marLeft w:val="0"/>
                  <w:marRight w:val="60"/>
                  <w:marTop w:val="0"/>
                  <w:marBottom w:val="0"/>
                  <w:divBdr>
                    <w:top w:val="none" w:sz="0" w:space="0" w:color="auto"/>
                    <w:left w:val="none" w:sz="0" w:space="0" w:color="auto"/>
                    <w:bottom w:val="none" w:sz="0" w:space="0" w:color="auto"/>
                    <w:right w:val="none" w:sz="0" w:space="0" w:color="auto"/>
                  </w:divBdr>
                  <w:divsChild>
                    <w:div w:id="729887905">
                      <w:marLeft w:val="0"/>
                      <w:marRight w:val="0"/>
                      <w:marTop w:val="0"/>
                      <w:marBottom w:val="0"/>
                      <w:divBdr>
                        <w:top w:val="none" w:sz="0" w:space="0" w:color="auto"/>
                        <w:left w:val="none" w:sz="0" w:space="0" w:color="auto"/>
                        <w:bottom w:val="none" w:sz="0" w:space="0" w:color="auto"/>
                        <w:right w:val="none" w:sz="0" w:space="0" w:color="auto"/>
                      </w:divBdr>
                    </w:div>
                    <w:div w:id="1504734652">
                      <w:marLeft w:val="0"/>
                      <w:marRight w:val="0"/>
                      <w:marTop w:val="0"/>
                      <w:marBottom w:val="300"/>
                      <w:divBdr>
                        <w:top w:val="none" w:sz="0" w:space="0" w:color="auto"/>
                        <w:left w:val="none" w:sz="0" w:space="0" w:color="auto"/>
                        <w:bottom w:val="none" w:sz="0" w:space="0" w:color="auto"/>
                        <w:right w:val="none" w:sz="0" w:space="0" w:color="auto"/>
                      </w:divBdr>
                      <w:divsChild>
                        <w:div w:id="576090202">
                          <w:marLeft w:val="0"/>
                          <w:marRight w:val="0"/>
                          <w:marTop w:val="0"/>
                          <w:marBottom w:val="0"/>
                          <w:divBdr>
                            <w:top w:val="none" w:sz="0" w:space="0" w:color="auto"/>
                            <w:left w:val="none" w:sz="0" w:space="0" w:color="auto"/>
                            <w:bottom w:val="none" w:sz="0" w:space="0" w:color="auto"/>
                            <w:right w:val="none" w:sz="0" w:space="0" w:color="auto"/>
                          </w:divBdr>
                        </w:div>
                      </w:divsChild>
                    </w:div>
                    <w:div w:id="872814006">
                      <w:marLeft w:val="0"/>
                      <w:marRight w:val="0"/>
                      <w:marTop w:val="0"/>
                      <w:marBottom w:val="0"/>
                      <w:divBdr>
                        <w:top w:val="none" w:sz="0" w:space="0" w:color="auto"/>
                        <w:left w:val="none" w:sz="0" w:space="0" w:color="auto"/>
                        <w:bottom w:val="none" w:sz="0" w:space="0" w:color="auto"/>
                        <w:right w:val="none" w:sz="0" w:space="0" w:color="auto"/>
                      </w:divBdr>
                      <w:divsChild>
                        <w:div w:id="985285491">
                          <w:marLeft w:val="0"/>
                          <w:marRight w:val="0"/>
                          <w:marTop w:val="0"/>
                          <w:marBottom w:val="0"/>
                          <w:divBdr>
                            <w:top w:val="none" w:sz="0" w:space="0" w:color="auto"/>
                            <w:left w:val="none" w:sz="0" w:space="0" w:color="auto"/>
                            <w:bottom w:val="none" w:sz="0" w:space="0" w:color="auto"/>
                            <w:right w:val="none" w:sz="0" w:space="0" w:color="auto"/>
                          </w:divBdr>
                          <w:divsChild>
                            <w:div w:id="179552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96709">
                      <w:marLeft w:val="0"/>
                      <w:marRight w:val="0"/>
                      <w:marTop w:val="0"/>
                      <w:marBottom w:val="0"/>
                      <w:divBdr>
                        <w:top w:val="none" w:sz="0" w:space="0" w:color="auto"/>
                        <w:left w:val="none" w:sz="0" w:space="0" w:color="auto"/>
                        <w:bottom w:val="none" w:sz="0" w:space="0" w:color="auto"/>
                        <w:right w:val="none" w:sz="0" w:space="0" w:color="auto"/>
                      </w:divBdr>
                      <w:divsChild>
                        <w:div w:id="1944459758">
                          <w:marLeft w:val="0"/>
                          <w:marRight w:val="0"/>
                          <w:marTop w:val="0"/>
                          <w:marBottom w:val="0"/>
                          <w:divBdr>
                            <w:top w:val="none" w:sz="0" w:space="0" w:color="auto"/>
                            <w:left w:val="none" w:sz="0" w:space="0" w:color="auto"/>
                            <w:bottom w:val="none" w:sz="0" w:space="0" w:color="auto"/>
                            <w:right w:val="none" w:sz="0" w:space="0" w:color="auto"/>
                          </w:divBdr>
                        </w:div>
                      </w:divsChild>
                    </w:div>
                    <w:div w:id="2128691547">
                      <w:marLeft w:val="0"/>
                      <w:marRight w:val="0"/>
                      <w:marTop w:val="0"/>
                      <w:marBottom w:val="0"/>
                      <w:divBdr>
                        <w:top w:val="none" w:sz="0" w:space="0" w:color="auto"/>
                        <w:left w:val="none" w:sz="0" w:space="0" w:color="auto"/>
                        <w:bottom w:val="none" w:sz="0" w:space="0" w:color="auto"/>
                        <w:right w:val="none" w:sz="0" w:space="0" w:color="auto"/>
                      </w:divBdr>
                      <w:divsChild>
                        <w:div w:id="668023895">
                          <w:marLeft w:val="0"/>
                          <w:marRight w:val="0"/>
                          <w:marTop w:val="0"/>
                          <w:marBottom w:val="0"/>
                          <w:divBdr>
                            <w:top w:val="none" w:sz="0" w:space="0" w:color="auto"/>
                            <w:left w:val="none" w:sz="0" w:space="0" w:color="auto"/>
                            <w:bottom w:val="none" w:sz="0" w:space="0" w:color="auto"/>
                            <w:right w:val="none" w:sz="0" w:space="0" w:color="auto"/>
                          </w:divBdr>
                        </w:div>
                      </w:divsChild>
                    </w:div>
                    <w:div w:id="950622348">
                      <w:marLeft w:val="0"/>
                      <w:marRight w:val="0"/>
                      <w:marTop w:val="0"/>
                      <w:marBottom w:val="0"/>
                      <w:divBdr>
                        <w:top w:val="none" w:sz="0" w:space="0" w:color="auto"/>
                        <w:left w:val="none" w:sz="0" w:space="0" w:color="auto"/>
                        <w:bottom w:val="none" w:sz="0" w:space="0" w:color="auto"/>
                        <w:right w:val="none" w:sz="0" w:space="0" w:color="auto"/>
                      </w:divBdr>
                      <w:divsChild>
                        <w:div w:id="1489132178">
                          <w:marLeft w:val="0"/>
                          <w:marRight w:val="0"/>
                          <w:marTop w:val="0"/>
                          <w:marBottom w:val="0"/>
                          <w:divBdr>
                            <w:top w:val="none" w:sz="0" w:space="0" w:color="auto"/>
                            <w:left w:val="none" w:sz="0" w:space="0" w:color="auto"/>
                            <w:bottom w:val="none" w:sz="0" w:space="0" w:color="auto"/>
                            <w:right w:val="none" w:sz="0" w:space="0" w:color="auto"/>
                          </w:divBdr>
                        </w:div>
                      </w:divsChild>
                    </w:div>
                    <w:div w:id="1073743201">
                      <w:marLeft w:val="0"/>
                      <w:marRight w:val="0"/>
                      <w:marTop w:val="0"/>
                      <w:marBottom w:val="0"/>
                      <w:divBdr>
                        <w:top w:val="none" w:sz="0" w:space="0" w:color="auto"/>
                        <w:left w:val="none" w:sz="0" w:space="0" w:color="auto"/>
                        <w:bottom w:val="none" w:sz="0" w:space="0" w:color="auto"/>
                        <w:right w:val="none" w:sz="0" w:space="0" w:color="auto"/>
                      </w:divBdr>
                      <w:divsChild>
                        <w:div w:id="1652176221">
                          <w:marLeft w:val="0"/>
                          <w:marRight w:val="0"/>
                          <w:marTop w:val="0"/>
                          <w:marBottom w:val="0"/>
                          <w:divBdr>
                            <w:top w:val="none" w:sz="0" w:space="0" w:color="auto"/>
                            <w:left w:val="none" w:sz="0" w:space="0" w:color="auto"/>
                            <w:bottom w:val="none" w:sz="0" w:space="0" w:color="auto"/>
                            <w:right w:val="none" w:sz="0" w:space="0" w:color="auto"/>
                          </w:divBdr>
                          <w:divsChild>
                            <w:div w:id="63491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mc.ncbi.nlm.nih.gov/articles/PMC37394/"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B55B79D50F8148A4DB6D9108BD6B56" ma:contentTypeVersion="26" ma:contentTypeDescription="Create a new document." ma:contentTypeScope="" ma:versionID="66dc579e0f5e3c556e2f34ac0c790550">
  <xsd:schema xmlns:xsd="http://www.w3.org/2001/XMLSchema" xmlns:xs="http://www.w3.org/2001/XMLSchema" xmlns:p="http://schemas.microsoft.com/office/2006/metadata/properties" xmlns:ns2="db233ec2-66d3-4ef5-8807-a2c006e69374" xmlns:ns3="22f06dfc-89d6-4ef5-9df8-ef4dcff005cd" targetNamespace="http://schemas.microsoft.com/office/2006/metadata/properties" ma:root="true" ma:fieldsID="766e69426a9397035124df84f45cedee" ns2:_="" ns3:_="">
    <xsd:import namespace="db233ec2-66d3-4ef5-8807-a2c006e69374"/>
    <xsd:import namespace="22f06dfc-89d6-4ef5-9df8-ef4dcff005c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Final" minOccurs="0"/>
                <xsd:element ref="ns3:MediaServiceSearchProperties" minOccurs="0"/>
                <xsd:element ref="ns3:Open_x0020_with_x0020_Seclo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33ec2-66d3-4ef5-8807-a2c006e6937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344dae29-85ca-4d34-a989-72f99e160290}" ma:internalName="TaxCatchAll" ma:showField="CatchAllData" ma:web="db233ec2-66d3-4ef5-8807-a2c006e693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f06dfc-89d6-4ef5-9df8-ef4dcff005c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955067c-4844-4e4f-970b-73b17f1117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Final" ma:index="27" nillable="true" ma:displayName="Final" ma:default="0" ma:format="Dropdown" ma:internalName="Final">
      <xsd:simpleType>
        <xsd:restriction base="dms:Boolea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Open_x0020_with_x0020_Seclore" ma:index="29" nillable="true" ma:displayName="Open with Seclore" ma:hidden="true" ma:internalName="Open_x0020_with_x0020_Seclor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f06dfc-89d6-4ef5-9df8-ef4dcff005cd">
      <Terms xmlns="http://schemas.microsoft.com/office/infopath/2007/PartnerControls"/>
    </lcf76f155ced4ddcb4097134ff3c332f>
    <TaxCatchAll xmlns="db233ec2-66d3-4ef5-8807-a2c006e69374" xsi:nil="true"/>
    <Final xmlns="22f06dfc-89d6-4ef5-9df8-ef4dcff005cd">false</Final>
    <Open_x0020_with_x0020_Seclore xmlns="22f06dfc-89d6-4ef5-9df8-ef4dcff005cd" xsi:nil="true"/>
  </documentManagement>
</p:properties>
</file>

<file path=customXml/itemProps1.xml><?xml version="1.0" encoding="utf-8"?>
<ds:datastoreItem xmlns:ds="http://schemas.openxmlformats.org/officeDocument/2006/customXml" ds:itemID="{54B2E43C-C331-40B2-BB36-210A4EFCFE72}">
  <ds:schemaRefs>
    <ds:schemaRef ds:uri="http://schemas.microsoft.com/sharepoint/v3/contenttype/forms"/>
  </ds:schemaRefs>
</ds:datastoreItem>
</file>

<file path=customXml/itemProps2.xml><?xml version="1.0" encoding="utf-8"?>
<ds:datastoreItem xmlns:ds="http://schemas.openxmlformats.org/officeDocument/2006/customXml" ds:itemID="{A3A93F73-C4EA-4699-9FC7-14222B82C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33ec2-66d3-4ef5-8807-a2c006e69374"/>
    <ds:schemaRef ds:uri="22f06dfc-89d6-4ef5-9df8-ef4dcff00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8DCE53-E5EF-4585-9CED-3B8EB4957C49}">
  <ds:schemaRefs>
    <ds:schemaRef ds:uri="http://schemas.microsoft.com/office/2006/metadata/properties"/>
    <ds:schemaRef ds:uri="http://schemas.microsoft.com/office/infopath/2007/PartnerControls"/>
    <ds:schemaRef ds:uri="22f06dfc-89d6-4ef5-9df8-ef4dcff005cd"/>
    <ds:schemaRef ds:uri="db233ec2-66d3-4ef5-8807-a2c006e69374"/>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865</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Westbrook</dc:creator>
  <cp:keywords/>
  <dc:description/>
  <cp:lastModifiedBy>Jessica Baker</cp:lastModifiedBy>
  <cp:revision>6</cp:revision>
  <dcterms:created xsi:type="dcterms:W3CDTF">2024-06-17T17:38:00Z</dcterms:created>
  <dcterms:modified xsi:type="dcterms:W3CDTF">2024-12-23T20:12:00Z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0x01010006B55B79D50F8148A4DB6D9108BD6B56</vt:lpwstr>
  </property>
  <property fmtid="{D5CDD505-2E9C-101B-9397-08002B2CF9AE}" pid="3" name="MediaServiceImageTags">
    <vt:lpwstr/>
  </property>
</Properties>
</file>